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7137" w14:textId="035F038F" w:rsidR="006D697D" w:rsidRDefault="00000000">
      <w:pPr>
        <w:pBdr>
          <w:top w:val="nil"/>
          <w:left w:val="nil"/>
          <w:bottom w:val="nil"/>
          <w:right w:val="nil"/>
          <w:between w:val="nil"/>
        </w:pBdr>
        <w:tabs>
          <w:tab w:val="left" w:pos="0"/>
        </w:tabs>
        <w:spacing w:line="276" w:lineRule="auto"/>
        <w:jc w:val="right"/>
        <w:rPr>
          <w:rFonts w:ascii="Verdana" w:eastAsia="Verdana" w:hAnsi="Verdana" w:cs="Verdana"/>
          <w:color w:val="000000"/>
        </w:rPr>
      </w:pPr>
      <w:bookmarkStart w:id="0" w:name="_heading=h.gjdgxs" w:colFirst="0" w:colLast="0"/>
      <w:bookmarkEnd w:id="0"/>
      <w:r>
        <w:rPr>
          <w:rFonts w:ascii="Verdana" w:eastAsia="Verdana" w:hAnsi="Verdana" w:cs="Verdana"/>
          <w:b/>
          <w:color w:val="000000"/>
        </w:rPr>
        <w:t xml:space="preserve">Załącznik nr </w:t>
      </w:r>
      <w:r w:rsidR="00F84424">
        <w:rPr>
          <w:rFonts w:ascii="Verdana" w:eastAsia="Verdana" w:hAnsi="Verdana" w:cs="Verdana"/>
          <w:b/>
          <w:color w:val="000000"/>
        </w:rPr>
        <w:t>4</w:t>
      </w:r>
      <w:r>
        <w:rPr>
          <w:rFonts w:ascii="Verdana" w:eastAsia="Verdana" w:hAnsi="Verdana" w:cs="Verdana"/>
          <w:b/>
          <w:color w:val="000000"/>
        </w:rPr>
        <w:t xml:space="preserve"> do Zapytania ofertowego</w:t>
      </w:r>
    </w:p>
    <w:p w14:paraId="07FA2EB7" w14:textId="77777777" w:rsidR="006D697D" w:rsidRDefault="006D697D">
      <w:pPr>
        <w:pBdr>
          <w:top w:val="nil"/>
          <w:left w:val="nil"/>
          <w:bottom w:val="nil"/>
          <w:right w:val="nil"/>
          <w:between w:val="nil"/>
        </w:pBdr>
        <w:spacing w:line="276" w:lineRule="auto"/>
        <w:ind w:left="567"/>
        <w:jc w:val="both"/>
        <w:rPr>
          <w:rFonts w:ascii="Verdana" w:eastAsia="Verdana" w:hAnsi="Verdana" w:cs="Verdana"/>
          <w:color w:val="000000"/>
        </w:rPr>
      </w:pPr>
    </w:p>
    <w:p w14:paraId="23DECCE4" w14:textId="77777777" w:rsidR="006D697D" w:rsidRDefault="006D697D">
      <w:pPr>
        <w:pBdr>
          <w:top w:val="nil"/>
          <w:left w:val="nil"/>
          <w:bottom w:val="nil"/>
          <w:right w:val="nil"/>
          <w:between w:val="nil"/>
        </w:pBdr>
        <w:spacing w:line="276" w:lineRule="auto"/>
        <w:jc w:val="both"/>
        <w:rPr>
          <w:rFonts w:ascii="Verdana" w:eastAsia="Verdana" w:hAnsi="Verdana" w:cs="Verdana"/>
          <w:color w:val="000000"/>
        </w:rPr>
      </w:pPr>
    </w:p>
    <w:p w14:paraId="35671953" w14:textId="77777777" w:rsidR="006D697D" w:rsidRDefault="00000000">
      <w:pPr>
        <w:pBdr>
          <w:top w:val="nil"/>
          <w:left w:val="nil"/>
          <w:bottom w:val="nil"/>
          <w:right w:val="nil"/>
          <w:between w:val="nil"/>
        </w:pBdr>
        <w:spacing w:after="120" w:line="276" w:lineRule="auto"/>
        <w:jc w:val="center"/>
        <w:rPr>
          <w:rFonts w:ascii="Verdana" w:eastAsia="Verdana" w:hAnsi="Verdana" w:cs="Verdana"/>
          <w:b/>
          <w:color w:val="000000"/>
          <w:u w:val="single"/>
        </w:rPr>
      </w:pPr>
      <w:r>
        <w:rPr>
          <w:rFonts w:ascii="Verdana" w:eastAsia="Verdana" w:hAnsi="Verdana" w:cs="Verdana"/>
          <w:b/>
          <w:color w:val="000000"/>
          <w:u w:val="single"/>
        </w:rPr>
        <w:t xml:space="preserve">UMOWA O POUFNOŚCI </w:t>
      </w:r>
    </w:p>
    <w:p w14:paraId="4F435E77" w14:textId="77777777" w:rsidR="006D697D" w:rsidRDefault="006D697D">
      <w:pPr>
        <w:pBdr>
          <w:top w:val="nil"/>
          <w:left w:val="nil"/>
          <w:bottom w:val="nil"/>
          <w:right w:val="nil"/>
          <w:between w:val="nil"/>
        </w:pBdr>
        <w:spacing w:after="120" w:line="276" w:lineRule="auto"/>
        <w:jc w:val="center"/>
        <w:rPr>
          <w:rFonts w:ascii="Verdana" w:eastAsia="Verdana" w:hAnsi="Verdana" w:cs="Verdana"/>
          <w:b/>
          <w:color w:val="000000"/>
          <w:u w:val="single"/>
        </w:rPr>
      </w:pPr>
    </w:p>
    <w:p w14:paraId="668BE8D9" w14:textId="77777777" w:rsidR="006D697D" w:rsidRDefault="00000000">
      <w:pPr>
        <w:pBdr>
          <w:top w:val="nil"/>
          <w:left w:val="nil"/>
          <w:bottom w:val="nil"/>
          <w:right w:val="nil"/>
          <w:between w:val="nil"/>
        </w:pBdr>
        <w:spacing w:after="120" w:line="276" w:lineRule="auto"/>
        <w:jc w:val="both"/>
        <w:rPr>
          <w:rFonts w:ascii="Verdana" w:eastAsia="Verdana" w:hAnsi="Verdana" w:cs="Verdana"/>
          <w:b/>
          <w:color w:val="000000"/>
          <w:u w:val="single"/>
        </w:rPr>
      </w:pPr>
      <w:r>
        <w:rPr>
          <w:rFonts w:ascii="Verdana" w:eastAsia="Verdana" w:hAnsi="Verdana" w:cs="Verdana"/>
          <w:b/>
          <w:color w:val="000000"/>
        </w:rPr>
        <w:t>zawarta w Warszawie w dniu ……………….. 2023 roku</w:t>
      </w:r>
    </w:p>
    <w:p w14:paraId="2070C312" w14:textId="77777777" w:rsidR="006D697D" w:rsidRDefault="006D697D">
      <w:pPr>
        <w:pBdr>
          <w:top w:val="nil"/>
          <w:left w:val="nil"/>
          <w:bottom w:val="nil"/>
          <w:right w:val="nil"/>
          <w:between w:val="nil"/>
        </w:pBdr>
        <w:spacing w:after="120" w:line="276" w:lineRule="auto"/>
        <w:jc w:val="both"/>
        <w:rPr>
          <w:rFonts w:ascii="Verdana" w:eastAsia="Verdana" w:hAnsi="Verdana" w:cs="Verdana"/>
          <w:b/>
          <w:color w:val="000000"/>
        </w:rPr>
      </w:pPr>
    </w:p>
    <w:p w14:paraId="20F85525" w14:textId="77777777" w:rsidR="006D697D" w:rsidRDefault="00000000">
      <w:pPr>
        <w:pBdr>
          <w:top w:val="nil"/>
          <w:left w:val="nil"/>
          <w:bottom w:val="nil"/>
          <w:right w:val="nil"/>
          <w:between w:val="nil"/>
        </w:pBdr>
        <w:spacing w:after="120" w:line="276" w:lineRule="auto"/>
        <w:jc w:val="both"/>
        <w:rPr>
          <w:rFonts w:ascii="Verdana" w:eastAsia="Verdana" w:hAnsi="Verdana" w:cs="Verdana"/>
          <w:b/>
          <w:color w:val="000000"/>
          <w:u w:val="single"/>
        </w:rPr>
      </w:pPr>
      <w:r>
        <w:rPr>
          <w:rFonts w:ascii="Verdana" w:eastAsia="Verdana" w:hAnsi="Verdana" w:cs="Verdana"/>
          <w:b/>
          <w:color w:val="000000"/>
        </w:rPr>
        <w:t>pomiędzy:</w:t>
      </w:r>
    </w:p>
    <w:p w14:paraId="71E72A7B" w14:textId="77777777" w:rsidR="006D697D" w:rsidRDefault="00000000">
      <w:pPr>
        <w:pBdr>
          <w:top w:val="nil"/>
          <w:left w:val="nil"/>
          <w:bottom w:val="nil"/>
          <w:right w:val="nil"/>
          <w:between w:val="nil"/>
        </w:pBdr>
        <w:spacing w:after="120" w:line="276" w:lineRule="auto"/>
        <w:jc w:val="both"/>
        <w:rPr>
          <w:rFonts w:ascii="Verdana" w:eastAsia="Verdana" w:hAnsi="Verdana" w:cs="Verdana"/>
          <w:b/>
          <w:color w:val="000000"/>
        </w:rPr>
      </w:pPr>
      <w:r>
        <w:rPr>
          <w:rFonts w:ascii="Verdana" w:eastAsia="Verdana" w:hAnsi="Verdana" w:cs="Verdana"/>
          <w:b/>
          <w:color w:val="000000"/>
        </w:rPr>
        <w:t>Wibar-Instalacje Spółka z ograniczoną odpowiedzialnością Spółka jawna</w:t>
      </w:r>
      <w:r>
        <w:rPr>
          <w:rFonts w:ascii="Verdana" w:eastAsia="Verdana" w:hAnsi="Verdana" w:cs="Verdana"/>
          <w:color w:val="000000"/>
        </w:rPr>
        <w:t xml:space="preserve"> z siedzibą w Warszawie,  przy ul. Bernardyńskiej 23 lok. 62, 02-904 Warszawa, wpisaną do rejestru przedsiębiorców Krajowego Rejestru Sądowego pod numerem KRS 0000878190, posiadającą NIP: 5213703389, REGON: 362236512, reprezentowaną przez:</w:t>
      </w:r>
      <w:r>
        <w:rPr>
          <w:rFonts w:ascii="Verdana" w:eastAsia="Verdana" w:hAnsi="Verdana" w:cs="Verdana"/>
          <w:b/>
          <w:color w:val="000000"/>
        </w:rPr>
        <w:t xml:space="preserve"> </w:t>
      </w:r>
    </w:p>
    <w:p w14:paraId="4C5599CF" w14:textId="77777777" w:rsidR="006D697D" w:rsidRDefault="00000000">
      <w:pPr>
        <w:pBdr>
          <w:top w:val="nil"/>
          <w:left w:val="nil"/>
          <w:bottom w:val="nil"/>
          <w:right w:val="nil"/>
          <w:between w:val="nil"/>
        </w:pBdr>
        <w:spacing w:line="276" w:lineRule="auto"/>
        <w:jc w:val="both"/>
        <w:rPr>
          <w:rFonts w:ascii="Verdana" w:eastAsia="Verdana" w:hAnsi="Verdana" w:cs="Verdana"/>
          <w:color w:val="000000"/>
        </w:rPr>
      </w:pPr>
      <w:r>
        <w:rPr>
          <w:rFonts w:ascii="Verdana" w:eastAsia="Verdana" w:hAnsi="Verdana" w:cs="Verdana"/>
          <w:color w:val="000000"/>
        </w:rPr>
        <w:t>- Tomasza Osewskiego – Wspólnika reprezentującego Spółkę,</w:t>
      </w:r>
    </w:p>
    <w:p w14:paraId="0AFA6E0C" w14:textId="77777777" w:rsidR="006D697D" w:rsidRDefault="00000000">
      <w:pPr>
        <w:pBdr>
          <w:top w:val="nil"/>
          <w:left w:val="nil"/>
          <w:bottom w:val="nil"/>
          <w:right w:val="nil"/>
          <w:between w:val="nil"/>
        </w:pBdr>
        <w:spacing w:after="120" w:line="276" w:lineRule="auto"/>
        <w:rPr>
          <w:rFonts w:ascii="Verdana" w:eastAsia="Verdana" w:hAnsi="Verdana" w:cs="Verdana"/>
          <w:color w:val="000000"/>
        </w:rPr>
      </w:pPr>
      <w:r>
        <w:rPr>
          <w:rFonts w:ascii="Verdana" w:eastAsia="Verdana" w:hAnsi="Verdana" w:cs="Verdana"/>
          <w:color w:val="000000"/>
        </w:rPr>
        <w:t>dalej jako „</w:t>
      </w:r>
      <w:r>
        <w:rPr>
          <w:rFonts w:ascii="Verdana" w:eastAsia="Verdana" w:hAnsi="Verdana" w:cs="Verdana"/>
          <w:b/>
          <w:color w:val="000000"/>
        </w:rPr>
        <w:t>Zamawiający</w:t>
      </w:r>
      <w:r>
        <w:rPr>
          <w:rFonts w:ascii="Verdana" w:eastAsia="Verdana" w:hAnsi="Verdana" w:cs="Verdana"/>
          <w:color w:val="000000"/>
        </w:rPr>
        <w:t>”</w:t>
      </w:r>
    </w:p>
    <w:p w14:paraId="445C7FA7" w14:textId="77777777" w:rsidR="006D697D" w:rsidRDefault="006D697D">
      <w:pPr>
        <w:pBdr>
          <w:top w:val="nil"/>
          <w:left w:val="nil"/>
          <w:bottom w:val="nil"/>
          <w:right w:val="nil"/>
          <w:between w:val="nil"/>
        </w:pBdr>
        <w:spacing w:after="120" w:line="276" w:lineRule="auto"/>
        <w:rPr>
          <w:rFonts w:ascii="Verdana" w:eastAsia="Verdana" w:hAnsi="Verdana" w:cs="Verdana"/>
          <w:color w:val="000000"/>
        </w:rPr>
      </w:pPr>
    </w:p>
    <w:p w14:paraId="2B99F379" w14:textId="77777777" w:rsidR="006D697D" w:rsidRDefault="00000000">
      <w:pPr>
        <w:pBdr>
          <w:top w:val="nil"/>
          <w:left w:val="nil"/>
          <w:bottom w:val="nil"/>
          <w:right w:val="nil"/>
          <w:between w:val="nil"/>
        </w:pBdr>
        <w:spacing w:after="120" w:line="276" w:lineRule="auto"/>
        <w:rPr>
          <w:rFonts w:ascii="Verdana" w:eastAsia="Verdana" w:hAnsi="Verdana" w:cs="Verdana"/>
          <w:color w:val="000000"/>
        </w:rPr>
      </w:pPr>
      <w:r>
        <w:rPr>
          <w:rFonts w:ascii="Verdana" w:eastAsia="Verdana" w:hAnsi="Verdana" w:cs="Verdana"/>
          <w:color w:val="000000"/>
        </w:rPr>
        <w:t>a</w:t>
      </w:r>
    </w:p>
    <w:p w14:paraId="4C1E3F93" w14:textId="77777777" w:rsidR="006D697D" w:rsidRDefault="00000000">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_______________z siedzibą w …. , przy ulicy … , … , … , zarejestrowana w rejestrze przedsiębiorców pod numerem … , posiadającą NIP: … , REGON: … ,</w:t>
      </w:r>
    </w:p>
    <w:p w14:paraId="3F79C358" w14:textId="77777777" w:rsidR="006D697D" w:rsidRDefault="00000000">
      <w:pPr>
        <w:pBdr>
          <w:top w:val="nil"/>
          <w:left w:val="nil"/>
          <w:bottom w:val="nil"/>
          <w:right w:val="nil"/>
          <w:between w:val="nil"/>
        </w:pBdr>
        <w:spacing w:line="276" w:lineRule="auto"/>
        <w:rPr>
          <w:rFonts w:ascii="Verdana" w:eastAsia="Verdana" w:hAnsi="Verdana" w:cs="Verdana"/>
          <w:color w:val="000000"/>
        </w:rPr>
      </w:pPr>
      <w:r>
        <w:rPr>
          <w:rFonts w:ascii="Verdana" w:eastAsia="Verdana" w:hAnsi="Verdana" w:cs="Verdana"/>
          <w:color w:val="000000"/>
        </w:rPr>
        <w:t xml:space="preserve">reprezentowaną przez:  </w:t>
      </w:r>
    </w:p>
    <w:p w14:paraId="3D47D1BF" w14:textId="77777777" w:rsidR="006D697D" w:rsidRDefault="00000000">
      <w:pPr>
        <w:pBdr>
          <w:top w:val="nil"/>
          <w:left w:val="nil"/>
          <w:bottom w:val="nil"/>
          <w:right w:val="nil"/>
          <w:between w:val="nil"/>
        </w:pBdr>
        <w:spacing w:after="120" w:line="276" w:lineRule="auto"/>
        <w:jc w:val="both"/>
        <w:rPr>
          <w:rFonts w:ascii="Verdana" w:eastAsia="Verdana" w:hAnsi="Verdana" w:cs="Verdana"/>
          <w:color w:val="000000"/>
        </w:rPr>
      </w:pPr>
      <w:r>
        <w:rPr>
          <w:rFonts w:ascii="Verdana" w:eastAsia="Verdana" w:hAnsi="Verdana" w:cs="Verdana"/>
          <w:color w:val="000000"/>
        </w:rPr>
        <w:t>- _______________</w:t>
      </w:r>
    </w:p>
    <w:p w14:paraId="074670DF" w14:textId="77777777" w:rsidR="006D697D" w:rsidRDefault="00000000">
      <w:pPr>
        <w:pBdr>
          <w:top w:val="nil"/>
          <w:left w:val="nil"/>
          <w:bottom w:val="nil"/>
          <w:right w:val="nil"/>
          <w:between w:val="nil"/>
        </w:pBdr>
        <w:spacing w:after="120" w:line="276" w:lineRule="auto"/>
        <w:jc w:val="both"/>
        <w:rPr>
          <w:rFonts w:ascii="Verdana" w:eastAsia="Verdana" w:hAnsi="Verdana" w:cs="Verdana"/>
          <w:color w:val="000000"/>
        </w:rPr>
      </w:pPr>
      <w:r>
        <w:rPr>
          <w:rFonts w:ascii="Verdana" w:eastAsia="Verdana" w:hAnsi="Verdana" w:cs="Verdana"/>
          <w:color w:val="000000"/>
        </w:rPr>
        <w:t>- _______________</w:t>
      </w:r>
    </w:p>
    <w:p w14:paraId="3464BE61" w14:textId="77777777" w:rsidR="006D697D" w:rsidRDefault="00000000">
      <w:pPr>
        <w:pBdr>
          <w:top w:val="nil"/>
          <w:left w:val="nil"/>
          <w:bottom w:val="nil"/>
          <w:right w:val="nil"/>
          <w:between w:val="nil"/>
        </w:pBdr>
        <w:spacing w:after="120" w:line="276" w:lineRule="auto"/>
        <w:rPr>
          <w:rFonts w:ascii="Verdana" w:eastAsia="Verdana" w:hAnsi="Verdana" w:cs="Verdana"/>
          <w:color w:val="000000"/>
        </w:rPr>
      </w:pPr>
      <w:r>
        <w:rPr>
          <w:rFonts w:ascii="Verdana" w:eastAsia="Verdana" w:hAnsi="Verdana" w:cs="Verdana"/>
          <w:color w:val="000000"/>
        </w:rPr>
        <w:t>dalej jako „</w:t>
      </w:r>
      <w:r>
        <w:rPr>
          <w:rFonts w:ascii="Verdana" w:eastAsia="Verdana" w:hAnsi="Verdana" w:cs="Verdana"/>
          <w:b/>
          <w:color w:val="000000"/>
        </w:rPr>
        <w:t>Otrzymujący</w:t>
      </w:r>
      <w:r>
        <w:rPr>
          <w:rFonts w:ascii="Verdana" w:eastAsia="Verdana" w:hAnsi="Verdana" w:cs="Verdana"/>
          <w:color w:val="000000"/>
        </w:rPr>
        <w:t>”,</w:t>
      </w:r>
    </w:p>
    <w:p w14:paraId="17E85EE4" w14:textId="77777777" w:rsidR="006D697D" w:rsidRDefault="00000000">
      <w:pPr>
        <w:pBdr>
          <w:top w:val="nil"/>
          <w:left w:val="nil"/>
          <w:bottom w:val="nil"/>
          <w:right w:val="nil"/>
          <w:between w:val="nil"/>
        </w:pBdr>
        <w:spacing w:after="120" w:line="276" w:lineRule="auto"/>
        <w:rPr>
          <w:rFonts w:ascii="Verdana" w:eastAsia="Verdana" w:hAnsi="Verdana" w:cs="Verdana"/>
          <w:color w:val="000000"/>
        </w:rPr>
      </w:pPr>
      <w:r>
        <w:rPr>
          <w:rFonts w:ascii="Verdana" w:eastAsia="Verdana" w:hAnsi="Verdana" w:cs="Verdana"/>
          <w:color w:val="000000"/>
        </w:rPr>
        <w:t>zwanymi dalej łącznie „</w:t>
      </w:r>
      <w:r>
        <w:rPr>
          <w:rFonts w:ascii="Verdana" w:eastAsia="Verdana" w:hAnsi="Verdana" w:cs="Verdana"/>
          <w:b/>
          <w:color w:val="000000"/>
        </w:rPr>
        <w:t>Stronami</w:t>
      </w:r>
      <w:r>
        <w:rPr>
          <w:rFonts w:ascii="Verdana" w:eastAsia="Verdana" w:hAnsi="Verdana" w:cs="Verdana"/>
          <w:color w:val="000000"/>
        </w:rPr>
        <w:t>”.</w:t>
      </w:r>
    </w:p>
    <w:p w14:paraId="488D0787" w14:textId="77777777" w:rsidR="006D697D" w:rsidRDefault="006D697D">
      <w:pPr>
        <w:pBdr>
          <w:top w:val="nil"/>
          <w:left w:val="nil"/>
          <w:bottom w:val="nil"/>
          <w:right w:val="nil"/>
          <w:between w:val="nil"/>
        </w:pBdr>
        <w:spacing w:after="120" w:line="276" w:lineRule="auto"/>
        <w:jc w:val="both"/>
        <w:rPr>
          <w:rFonts w:ascii="Verdana" w:eastAsia="Verdana" w:hAnsi="Verdana" w:cs="Verdana"/>
          <w:color w:val="000000"/>
        </w:rPr>
      </w:pPr>
    </w:p>
    <w:p w14:paraId="65669072" w14:textId="77777777" w:rsidR="006D697D" w:rsidRDefault="00000000">
      <w:pPr>
        <w:pBdr>
          <w:top w:val="nil"/>
          <w:left w:val="nil"/>
          <w:bottom w:val="nil"/>
          <w:right w:val="nil"/>
          <w:between w:val="nil"/>
        </w:pBdr>
        <w:spacing w:after="120" w:line="276" w:lineRule="auto"/>
        <w:jc w:val="both"/>
        <w:rPr>
          <w:rFonts w:ascii="Verdana" w:eastAsia="Verdana" w:hAnsi="Verdana" w:cs="Verdana"/>
          <w:color w:val="000000"/>
        </w:rPr>
      </w:pPr>
      <w:r>
        <w:rPr>
          <w:rFonts w:ascii="Verdana" w:eastAsia="Verdana" w:hAnsi="Verdana" w:cs="Verdana"/>
          <w:b/>
          <w:color w:val="000000"/>
        </w:rPr>
        <w:t>Zamawiający informuje, że ujawnienie elementów opisu przedmiotu zamówienia mogłaby mieć negatywny wpływ na konkurencyjność rynkową poprzez ujawnienie know-how Zamawiającego. Z tego względu konieczna jest ochrona tajemnicy przedsiębiorstwa. W związku z powyższym szczegółowy opis przedmiotu zamówienia zostanie przekazany Wykonawcy, który przed jego otrzymaniem zawrze z Zamawiającym niniejszą umowę o poufności.</w:t>
      </w:r>
    </w:p>
    <w:p w14:paraId="2AC04D6B" w14:textId="49B32E34" w:rsidR="006D697D" w:rsidRDefault="00000000">
      <w:pPr>
        <w:numPr>
          <w:ilvl w:val="0"/>
          <w:numId w:val="4"/>
        </w:numPr>
        <w:pBdr>
          <w:top w:val="nil"/>
          <w:left w:val="nil"/>
          <w:bottom w:val="nil"/>
          <w:right w:val="nil"/>
          <w:between w:val="nil"/>
        </w:pBdr>
        <w:spacing w:after="120" w:line="276" w:lineRule="auto"/>
        <w:ind w:left="426" w:hanging="426"/>
        <w:jc w:val="both"/>
        <w:rPr>
          <w:rFonts w:ascii="Verdana" w:eastAsia="Verdana" w:hAnsi="Verdana" w:cs="Verdana"/>
          <w:color w:val="000000"/>
        </w:rPr>
      </w:pPr>
      <w:r>
        <w:rPr>
          <w:rFonts w:ascii="Verdana" w:eastAsia="Verdana" w:hAnsi="Verdana" w:cs="Verdana"/>
          <w:color w:val="000000"/>
        </w:rPr>
        <w:t xml:space="preserve">Otrzymujący zamierza wziąć udział w postępowaniu o zamówienie </w:t>
      </w:r>
      <w:r>
        <w:rPr>
          <w:rFonts w:ascii="Verdana" w:eastAsia="Verdana" w:hAnsi="Verdana" w:cs="Verdana"/>
          <w:b/>
          <w:color w:val="000000"/>
        </w:rPr>
        <w:t xml:space="preserve">Nr </w:t>
      </w:r>
      <w:r w:rsidR="00F84424" w:rsidRPr="00F84424">
        <w:rPr>
          <w:rFonts w:ascii="Verdana" w:eastAsia="Verdana" w:hAnsi="Verdana" w:cs="Verdana"/>
          <w:b/>
          <w:color w:val="000000"/>
        </w:rPr>
        <w:t>20/2023/MAZOWSZE</w:t>
      </w:r>
      <w:r>
        <w:rPr>
          <w:rFonts w:ascii="Verdana" w:eastAsia="Verdana" w:hAnsi="Verdana" w:cs="Verdana"/>
          <w:b/>
          <w:color w:val="000000"/>
        </w:rPr>
        <w:t xml:space="preserve"> </w:t>
      </w:r>
      <w:r>
        <w:rPr>
          <w:rFonts w:ascii="Verdana" w:eastAsia="Verdana" w:hAnsi="Verdana" w:cs="Verdana"/>
          <w:color w:val="000000"/>
        </w:rPr>
        <w:t>na</w:t>
      </w:r>
      <w:r>
        <w:rPr>
          <w:rFonts w:ascii="Verdana" w:eastAsia="Verdana" w:hAnsi="Verdana" w:cs="Verdana"/>
          <w:b/>
          <w:color w:val="000000"/>
        </w:rPr>
        <w:t xml:space="preserve"> </w:t>
      </w:r>
      <w:r w:rsidR="00F84424" w:rsidRPr="00F84424">
        <w:rPr>
          <w:rFonts w:ascii="Verdana" w:eastAsia="Verdana" w:hAnsi="Verdana" w:cs="Verdana"/>
          <w:b/>
          <w:color w:val="000000"/>
        </w:rPr>
        <w:t>usług</w:t>
      </w:r>
      <w:r w:rsidR="00F84424">
        <w:rPr>
          <w:rFonts w:ascii="Verdana" w:eastAsia="Verdana" w:hAnsi="Verdana" w:cs="Verdana"/>
          <w:b/>
          <w:color w:val="000000"/>
        </w:rPr>
        <w:t>ę</w:t>
      </w:r>
      <w:r w:rsidR="00F84424" w:rsidRPr="00F84424">
        <w:rPr>
          <w:rFonts w:ascii="Verdana" w:eastAsia="Verdana" w:hAnsi="Verdana" w:cs="Verdana"/>
          <w:b/>
          <w:color w:val="000000"/>
        </w:rPr>
        <w:t xml:space="preserve"> wyprodukowania płytek PCB wraz z</w:t>
      </w:r>
      <w:r w:rsidR="00F84424">
        <w:rPr>
          <w:rFonts w:ascii="Verdana" w:eastAsia="Verdana" w:hAnsi="Verdana" w:cs="Verdana"/>
          <w:b/>
          <w:color w:val="000000"/>
        </w:rPr>
        <w:t> </w:t>
      </w:r>
      <w:r w:rsidR="00F84424" w:rsidRPr="00F84424">
        <w:rPr>
          <w:rFonts w:ascii="Verdana" w:eastAsia="Verdana" w:hAnsi="Verdana" w:cs="Verdana"/>
          <w:b/>
          <w:color w:val="000000"/>
        </w:rPr>
        <w:t>montażem elementów elektronicznych</w:t>
      </w:r>
      <w:r>
        <w:rPr>
          <w:rFonts w:ascii="Verdana" w:eastAsia="Verdana" w:hAnsi="Verdana" w:cs="Verdana"/>
          <w:color w:val="000000"/>
        </w:rPr>
        <w:t>.</w:t>
      </w:r>
    </w:p>
    <w:p w14:paraId="2E66B9D8" w14:textId="77777777" w:rsidR="006D697D" w:rsidRDefault="00000000">
      <w:pPr>
        <w:numPr>
          <w:ilvl w:val="0"/>
          <w:numId w:val="4"/>
        </w:numPr>
        <w:pBdr>
          <w:top w:val="nil"/>
          <w:left w:val="nil"/>
          <w:bottom w:val="nil"/>
          <w:right w:val="nil"/>
          <w:between w:val="nil"/>
        </w:pBdr>
        <w:spacing w:after="120" w:line="276" w:lineRule="auto"/>
        <w:ind w:left="426" w:hanging="426"/>
        <w:jc w:val="both"/>
        <w:rPr>
          <w:rFonts w:ascii="Verdana" w:eastAsia="Verdana" w:hAnsi="Verdana" w:cs="Verdana"/>
          <w:color w:val="000000"/>
        </w:rPr>
      </w:pPr>
      <w:r>
        <w:rPr>
          <w:rFonts w:ascii="Verdana" w:eastAsia="Verdana" w:hAnsi="Verdana" w:cs="Verdana"/>
          <w:color w:val="000000"/>
        </w:rPr>
        <w:t xml:space="preserve">W celu umożliwienia uczestnictwa w Postępowaniu Zamawiający ujawni Otrzymującemu różne informacje, dane lub materiały, w tym naukowe, badawcze, technologiczne, marketingowe, handlowe, techniczne, biznesowe, finansowe, organizacyjne itp., związane z działalnością Zamawiającego lub Podmiotów Powiązanych, z których wszystkie Zamawiający uważa za informacje poufne, bez względu na sposób i formę ich ujawnienia Otrzymującemu lub użyty środek przekazu </w:t>
      </w:r>
      <w:r>
        <w:rPr>
          <w:rFonts w:ascii="Verdana" w:eastAsia="Verdana" w:hAnsi="Verdana" w:cs="Verdana"/>
          <w:color w:val="000000"/>
        </w:rPr>
        <w:lastRenderedPageBreak/>
        <w:t>i bez względu na to, czy są one oznaczone jako poufne. Wszelkie takie informacje, dane, materiały są dalej łącznie zwane „</w:t>
      </w:r>
      <w:r>
        <w:rPr>
          <w:rFonts w:ascii="Verdana" w:eastAsia="Verdana" w:hAnsi="Verdana" w:cs="Verdana"/>
          <w:b/>
          <w:color w:val="000000"/>
        </w:rPr>
        <w:t>Informacjami</w:t>
      </w:r>
      <w:r>
        <w:rPr>
          <w:rFonts w:ascii="Verdana" w:eastAsia="Verdana" w:hAnsi="Verdana" w:cs="Verdana"/>
          <w:color w:val="000000"/>
        </w:rPr>
        <w:t>”.</w:t>
      </w:r>
    </w:p>
    <w:p w14:paraId="35F4613F" w14:textId="77777777" w:rsidR="006D697D" w:rsidRDefault="00000000">
      <w:pPr>
        <w:pBdr>
          <w:top w:val="nil"/>
          <w:left w:val="nil"/>
          <w:bottom w:val="nil"/>
          <w:right w:val="nil"/>
          <w:between w:val="nil"/>
        </w:pBdr>
        <w:spacing w:after="120" w:line="276" w:lineRule="auto"/>
        <w:ind w:left="426"/>
        <w:jc w:val="both"/>
        <w:rPr>
          <w:rFonts w:ascii="Verdana" w:eastAsia="Verdana" w:hAnsi="Verdana" w:cs="Verdana"/>
          <w:color w:val="000000"/>
        </w:rPr>
      </w:pPr>
      <w:r>
        <w:rPr>
          <w:rFonts w:ascii="Verdana" w:eastAsia="Verdana" w:hAnsi="Verdana" w:cs="Verdana"/>
          <w:color w:val="000000"/>
        </w:rPr>
        <w:t>Termin „Informacje” obejmuje w szczególności dokumentację Postępowania – opisy, rysunki, projekty, dokumenty itp. niezbędne do złożenia oferty a także wszelkie informacje pochodzące od Zamawiającego lub Podmiotów Powiązanych dotyczące: prowadzonych projektów lub badań, wyników badań, research and development, eksperymentów lub testów, metod, know-how, praw własności intelektualnej, wniosków patentowych, idei, pomysłów, planów, wzorów, algorytmów, produktów i planowanych produktów, zastosowania produktów, planowanych procesów, technologii produkcji, umów, klientów, dostawców i innych partnerów biznesowych, dystrybucji, danych finansowych, strategii marketingowych lub sprzedaży, strategii rozwoju, strategii rejestracyjnych, tajemnic handlowych, zatrudnienia. Termin „Informacje” obejmuje również wszelkie odkrycia, wyniki, formulacje, raporty, dokumenty, notatki, opisy, próbki, memoranda itp., zawierające Informacje w całości lub w części lub pochodzące z Informacji lub na nich oparte.</w:t>
      </w:r>
    </w:p>
    <w:p w14:paraId="7B437630" w14:textId="77777777" w:rsidR="006D697D" w:rsidRDefault="00000000">
      <w:pPr>
        <w:pBdr>
          <w:top w:val="nil"/>
          <w:left w:val="nil"/>
          <w:bottom w:val="nil"/>
          <w:right w:val="nil"/>
          <w:between w:val="nil"/>
        </w:pBdr>
        <w:spacing w:after="120" w:line="276" w:lineRule="auto"/>
        <w:ind w:left="426"/>
        <w:jc w:val="both"/>
        <w:rPr>
          <w:rFonts w:ascii="Verdana" w:eastAsia="Verdana" w:hAnsi="Verdana" w:cs="Verdana"/>
          <w:color w:val="000000"/>
        </w:rPr>
      </w:pPr>
      <w:r>
        <w:rPr>
          <w:rFonts w:ascii="Verdana" w:eastAsia="Verdana" w:hAnsi="Verdana" w:cs="Verdana"/>
          <w:color w:val="000000"/>
        </w:rPr>
        <w:t>Informacje stanowią tajemnicę przedsiębiorstwa Zamawiającego lub Podmiotów Powiązanych w rozumieniu ustawy z dnia 16 kwietnia 1993 r. o zwalczaniu nieuczciwej konkurencji.</w:t>
      </w:r>
    </w:p>
    <w:p w14:paraId="661A1A81" w14:textId="77777777" w:rsidR="006D697D" w:rsidRDefault="00000000">
      <w:pPr>
        <w:pBdr>
          <w:top w:val="nil"/>
          <w:left w:val="nil"/>
          <w:bottom w:val="nil"/>
          <w:right w:val="nil"/>
          <w:between w:val="nil"/>
        </w:pBdr>
        <w:spacing w:after="120" w:line="276" w:lineRule="auto"/>
        <w:ind w:left="426"/>
        <w:jc w:val="both"/>
        <w:rPr>
          <w:rFonts w:ascii="Verdana" w:eastAsia="Verdana" w:hAnsi="Verdana" w:cs="Verdana"/>
          <w:color w:val="000000"/>
        </w:rPr>
      </w:pPr>
      <w:r>
        <w:rPr>
          <w:rFonts w:ascii="Verdana" w:eastAsia="Verdana" w:hAnsi="Verdana" w:cs="Verdana"/>
          <w:color w:val="000000"/>
        </w:rPr>
        <w:t xml:space="preserve">Dla celów niniejszej Umowy, termin „Podmiot Powiązany” z Zamawiającym będzie rozumiany jako osoba, prawna lub fizyczna, polska lub zagraniczna, bezpośrednio lub pośrednio kontrolująca Zamawiającego lub kontrolowana przez Zamawiającego lub będąca pod wspólną kontrolą z Zamawiającym lub tak powiązana z podmiotem dominującym wobec Zamawiającego; z uwzględnieniem, iż dla celów niniejszej definicji „kontrola” (włączając w to pokrewne znaczenia „bycia kontrolowanym” i „będącym pod wspólną kontrolą”), będzie oznaczać posiadanie, bezpośredniego lub pośredniego uprawnienia do zarządzania, niezależnie czy poprzez własność udziałów lub prawo głosu lub na podstawie umowy lub w jakikolwiek inny sposób. </w:t>
      </w:r>
    </w:p>
    <w:p w14:paraId="1277A580" w14:textId="77777777" w:rsidR="006D697D" w:rsidRDefault="00000000" w:rsidP="00F84424">
      <w:pPr>
        <w:numPr>
          <w:ilvl w:val="0"/>
          <w:numId w:val="4"/>
        </w:numPr>
        <w:pBdr>
          <w:top w:val="nil"/>
          <w:left w:val="nil"/>
          <w:bottom w:val="nil"/>
          <w:right w:val="nil"/>
          <w:between w:val="nil"/>
        </w:pBdr>
        <w:tabs>
          <w:tab w:val="left" w:pos="426"/>
        </w:tabs>
        <w:spacing w:after="120" w:line="276" w:lineRule="auto"/>
        <w:ind w:left="426" w:hanging="426"/>
        <w:jc w:val="both"/>
        <w:rPr>
          <w:rFonts w:ascii="Verdana" w:eastAsia="Verdana" w:hAnsi="Verdana" w:cs="Verdana"/>
          <w:color w:val="000000"/>
        </w:rPr>
      </w:pPr>
      <w:r>
        <w:rPr>
          <w:rFonts w:ascii="Verdana" w:eastAsia="Verdana" w:hAnsi="Verdana" w:cs="Verdana"/>
          <w:color w:val="000000"/>
        </w:rPr>
        <w:t>Termin „Informacje” nie obejmuje informacji, co do których Otrzymujący wykaże, że:</w:t>
      </w:r>
    </w:p>
    <w:p w14:paraId="1314E2CA" w14:textId="77777777" w:rsidR="006D697D" w:rsidRDefault="00000000">
      <w:pPr>
        <w:numPr>
          <w:ilvl w:val="0"/>
          <w:numId w:val="2"/>
        </w:numPr>
        <w:pBdr>
          <w:top w:val="nil"/>
          <w:left w:val="nil"/>
          <w:bottom w:val="nil"/>
          <w:right w:val="nil"/>
          <w:between w:val="nil"/>
        </w:pBdr>
        <w:tabs>
          <w:tab w:val="left" w:pos="993"/>
        </w:tabs>
        <w:spacing w:after="120" w:line="276" w:lineRule="auto"/>
        <w:ind w:left="993" w:hanging="567"/>
        <w:jc w:val="both"/>
        <w:rPr>
          <w:rFonts w:ascii="Verdana" w:eastAsia="Verdana" w:hAnsi="Verdana" w:cs="Verdana"/>
          <w:color w:val="000000"/>
        </w:rPr>
      </w:pPr>
      <w:r>
        <w:rPr>
          <w:rFonts w:ascii="Verdana" w:eastAsia="Verdana" w:hAnsi="Verdana" w:cs="Verdana"/>
          <w:color w:val="000000"/>
        </w:rPr>
        <w:t>przed ich ujawnieniem Otrzymującemu były publicznie znane,</w:t>
      </w:r>
    </w:p>
    <w:p w14:paraId="2D64A999" w14:textId="77777777" w:rsidR="00F84424" w:rsidRDefault="00000000" w:rsidP="00F84424">
      <w:pPr>
        <w:numPr>
          <w:ilvl w:val="0"/>
          <w:numId w:val="2"/>
        </w:numPr>
        <w:pBdr>
          <w:top w:val="nil"/>
          <w:left w:val="nil"/>
          <w:bottom w:val="nil"/>
          <w:right w:val="nil"/>
          <w:between w:val="nil"/>
        </w:pBdr>
        <w:tabs>
          <w:tab w:val="left" w:pos="993"/>
        </w:tabs>
        <w:spacing w:after="120" w:line="276" w:lineRule="auto"/>
        <w:ind w:left="993" w:hanging="567"/>
        <w:jc w:val="both"/>
        <w:rPr>
          <w:rFonts w:ascii="Verdana" w:eastAsia="Verdana" w:hAnsi="Verdana" w:cs="Verdana"/>
          <w:color w:val="000000"/>
        </w:rPr>
      </w:pPr>
      <w:r>
        <w:rPr>
          <w:rFonts w:ascii="Verdana" w:eastAsia="Verdana" w:hAnsi="Verdana" w:cs="Verdana"/>
          <w:color w:val="000000"/>
        </w:rPr>
        <w:t>stały się publicznie znane bez naruszenia przez Otrzymującego niniejszej Umowy,</w:t>
      </w:r>
    </w:p>
    <w:p w14:paraId="5F800C17" w14:textId="2D583E8E" w:rsidR="006D697D" w:rsidRPr="00F84424" w:rsidRDefault="00000000" w:rsidP="00F84424">
      <w:pPr>
        <w:numPr>
          <w:ilvl w:val="0"/>
          <w:numId w:val="2"/>
        </w:numPr>
        <w:pBdr>
          <w:top w:val="nil"/>
          <w:left w:val="nil"/>
          <w:bottom w:val="nil"/>
          <w:right w:val="nil"/>
          <w:between w:val="nil"/>
        </w:pBdr>
        <w:tabs>
          <w:tab w:val="left" w:pos="993"/>
        </w:tabs>
        <w:spacing w:after="120" w:line="276" w:lineRule="auto"/>
        <w:ind w:left="993" w:hanging="567"/>
        <w:jc w:val="both"/>
        <w:rPr>
          <w:rFonts w:ascii="Verdana" w:eastAsia="Verdana" w:hAnsi="Verdana" w:cs="Verdana"/>
          <w:color w:val="000000"/>
        </w:rPr>
      </w:pPr>
      <w:r w:rsidRPr="00F84424">
        <w:rPr>
          <w:rFonts w:ascii="Verdana" w:eastAsia="Verdana" w:hAnsi="Verdana" w:cs="Verdana"/>
          <w:color w:val="000000"/>
        </w:rPr>
        <w:t>zostały zgodnie z prawem uzyskane przez Otrzymującego od osoby trzeciej posiadającej te informacje zgodnie z prawem i uprawnionej do ich ujawnienia bez naruszenia żadnego obowiązku umownego lub prawnego dotyczącego informacji.</w:t>
      </w:r>
    </w:p>
    <w:p w14:paraId="4E5CC544" w14:textId="77777777" w:rsidR="006D697D" w:rsidRDefault="00000000">
      <w:pPr>
        <w:numPr>
          <w:ilvl w:val="0"/>
          <w:numId w:val="4"/>
        </w:numPr>
        <w:pBdr>
          <w:top w:val="nil"/>
          <w:left w:val="nil"/>
          <w:bottom w:val="nil"/>
          <w:right w:val="nil"/>
          <w:between w:val="nil"/>
        </w:pBdr>
        <w:tabs>
          <w:tab w:val="left" w:pos="426"/>
        </w:tabs>
        <w:spacing w:after="120" w:line="276" w:lineRule="auto"/>
        <w:ind w:left="426" w:hanging="426"/>
        <w:jc w:val="both"/>
        <w:rPr>
          <w:rFonts w:ascii="Verdana" w:eastAsia="Verdana" w:hAnsi="Verdana" w:cs="Verdana"/>
          <w:color w:val="000000"/>
        </w:rPr>
      </w:pPr>
      <w:r>
        <w:rPr>
          <w:rFonts w:ascii="Verdana" w:eastAsia="Verdana" w:hAnsi="Verdana" w:cs="Verdana"/>
          <w:color w:val="000000"/>
        </w:rPr>
        <w:t xml:space="preserve">Odniesienia w niniejszej Umowie do </w:t>
      </w:r>
      <w:r>
        <w:rPr>
          <w:rFonts w:ascii="Verdana" w:eastAsia="Verdana" w:hAnsi="Verdana" w:cs="Verdana"/>
          <w:b/>
          <w:color w:val="000000"/>
        </w:rPr>
        <w:t xml:space="preserve">„Przedstawicieli” </w:t>
      </w:r>
      <w:r>
        <w:rPr>
          <w:rFonts w:ascii="Verdana" w:eastAsia="Verdana" w:hAnsi="Verdana" w:cs="Verdana"/>
          <w:color w:val="000000"/>
        </w:rPr>
        <w:t xml:space="preserve">Strony oznaczają jakichkolwiek członków zarządu, dyrektorów, pracowników, współpracowników, pełnomocników i doradców danej Strony i jej Podmiotów Powiązanych. </w:t>
      </w:r>
    </w:p>
    <w:p w14:paraId="5808A5A8" w14:textId="77777777" w:rsidR="006D697D" w:rsidRDefault="00000000">
      <w:pPr>
        <w:numPr>
          <w:ilvl w:val="0"/>
          <w:numId w:val="4"/>
        </w:numPr>
        <w:pBdr>
          <w:top w:val="nil"/>
          <w:left w:val="nil"/>
          <w:bottom w:val="nil"/>
          <w:right w:val="nil"/>
          <w:between w:val="nil"/>
        </w:pBdr>
        <w:tabs>
          <w:tab w:val="left" w:pos="426"/>
        </w:tabs>
        <w:spacing w:after="120" w:line="276" w:lineRule="auto"/>
        <w:ind w:left="426" w:hanging="426"/>
        <w:jc w:val="both"/>
        <w:rPr>
          <w:rFonts w:ascii="Verdana" w:eastAsia="Verdana" w:hAnsi="Verdana" w:cs="Verdana"/>
          <w:color w:val="000000"/>
        </w:rPr>
      </w:pPr>
      <w:r>
        <w:rPr>
          <w:rFonts w:ascii="Verdana" w:eastAsia="Verdana" w:hAnsi="Verdana" w:cs="Verdana"/>
          <w:color w:val="000000"/>
        </w:rPr>
        <w:t xml:space="preserve">Odniesienia w niniejszej Umowie do ujawnienia przez Zamawiającego będą uważane za obejmujące ujawnienia dokonane przez Zamawiającego lub jej Przedstawicieli lub w imieniu Zamawiającego lub jej Przedstawicieli. Odniesienia w niniejszej Umowie do otrzymania przez Otrzymującego będą uważane za obejmujące otrzymanie Informacji </w:t>
      </w:r>
      <w:r>
        <w:rPr>
          <w:rFonts w:ascii="Verdana" w:eastAsia="Verdana" w:hAnsi="Verdana" w:cs="Verdana"/>
          <w:color w:val="000000"/>
        </w:rPr>
        <w:lastRenderedPageBreak/>
        <w:t xml:space="preserve">przez Otrzymującego lub jego Przedstawicieli lub w imieniu Otrzymującego lub jego Przedstawicieli. </w:t>
      </w:r>
    </w:p>
    <w:p w14:paraId="5EC803B5" w14:textId="77777777" w:rsidR="006D697D" w:rsidRDefault="00000000">
      <w:pPr>
        <w:numPr>
          <w:ilvl w:val="0"/>
          <w:numId w:val="4"/>
        </w:numPr>
        <w:pBdr>
          <w:top w:val="nil"/>
          <w:left w:val="nil"/>
          <w:bottom w:val="nil"/>
          <w:right w:val="nil"/>
          <w:between w:val="nil"/>
        </w:pBdr>
        <w:tabs>
          <w:tab w:val="left" w:pos="426"/>
        </w:tabs>
        <w:spacing w:after="120" w:line="276" w:lineRule="auto"/>
        <w:ind w:left="426" w:hanging="426"/>
        <w:jc w:val="both"/>
        <w:rPr>
          <w:rFonts w:ascii="Verdana" w:eastAsia="Verdana" w:hAnsi="Verdana" w:cs="Verdana"/>
          <w:color w:val="000000"/>
        </w:rPr>
      </w:pPr>
      <w:r>
        <w:rPr>
          <w:rFonts w:ascii="Verdana" w:eastAsia="Verdana" w:hAnsi="Verdana" w:cs="Verdana"/>
          <w:color w:val="000000"/>
        </w:rPr>
        <w:t>Otrzymujący jest uprawniony do korzystania z Informacji wyłącznie w celu złożenia oferty. W szczególności Otrzymujący nie jest uprawniony do korzystania z Informacji w celu świadczenia usług na rzecz podmiotów trzecich ani w celu opracowywania, rozwoju, wytwarzania, promocji, licencjonowania lub sprzedaży jakichkolwiek produktów, usług lub procesów gdziekolwiek na świecie.</w:t>
      </w:r>
    </w:p>
    <w:p w14:paraId="3A432340" w14:textId="77777777" w:rsidR="006D697D" w:rsidRDefault="00000000">
      <w:pPr>
        <w:numPr>
          <w:ilvl w:val="0"/>
          <w:numId w:val="4"/>
        </w:numPr>
        <w:pBdr>
          <w:top w:val="nil"/>
          <w:left w:val="nil"/>
          <w:bottom w:val="nil"/>
          <w:right w:val="nil"/>
          <w:between w:val="nil"/>
        </w:pBdr>
        <w:tabs>
          <w:tab w:val="left" w:pos="426"/>
        </w:tabs>
        <w:spacing w:after="120" w:line="276" w:lineRule="auto"/>
        <w:ind w:left="426" w:hanging="426"/>
        <w:jc w:val="both"/>
        <w:rPr>
          <w:rFonts w:ascii="Verdana" w:eastAsia="Verdana" w:hAnsi="Verdana" w:cs="Verdana"/>
          <w:color w:val="000000"/>
        </w:rPr>
      </w:pPr>
      <w:r>
        <w:rPr>
          <w:rFonts w:ascii="Verdana" w:eastAsia="Verdana" w:hAnsi="Verdana" w:cs="Verdana"/>
          <w:color w:val="000000"/>
        </w:rPr>
        <w:t xml:space="preserve">Otrzymujący zobowiązany jest chronić Informacje i zachować je w ścisłej poufności przy użyciu należytej staranności i odpowiednich środków, w każdym przypadku nie gorszych niż staranność i środki używane do ochrony jego własnych Informacji. </w:t>
      </w:r>
    </w:p>
    <w:p w14:paraId="3CAC28B0" w14:textId="77777777" w:rsidR="006D697D" w:rsidRDefault="00000000">
      <w:pPr>
        <w:numPr>
          <w:ilvl w:val="0"/>
          <w:numId w:val="4"/>
        </w:numPr>
        <w:pBdr>
          <w:top w:val="nil"/>
          <w:left w:val="nil"/>
          <w:bottom w:val="nil"/>
          <w:right w:val="nil"/>
          <w:between w:val="nil"/>
        </w:pBdr>
        <w:tabs>
          <w:tab w:val="left" w:pos="426"/>
        </w:tabs>
        <w:spacing w:after="120" w:line="276" w:lineRule="auto"/>
        <w:ind w:left="426" w:hanging="426"/>
        <w:jc w:val="both"/>
        <w:rPr>
          <w:rFonts w:ascii="Verdana" w:eastAsia="Verdana" w:hAnsi="Verdana" w:cs="Verdana"/>
          <w:color w:val="000000"/>
        </w:rPr>
      </w:pPr>
      <w:r>
        <w:rPr>
          <w:rFonts w:ascii="Verdana" w:eastAsia="Verdana" w:hAnsi="Verdana" w:cs="Verdana"/>
          <w:color w:val="000000"/>
        </w:rPr>
        <w:t>Otrzymujący nie ujawni Informacji żadnym osobom lub podmiotom ani nie opublikuje Informacji bez uprzedniej pisemnej zgody Zamawiającego. W ramach swojej struktury Otrzymujący ograniczy ujawnianie Informacji wyłącznie do tych Przedstawicieli Otrzymującego, którzy muszą korzystać z takich Informacji w związku z ich zaangażowaniem w omówienie możliwości Współpracy, zawsze pod warunkiem, że Przedstawiciele ci zostaną poinformowani przez Otrzymującego o obowiązkach wynikających z niniejszej Umowy i zostaną zobowiązani do przestrzegania wszystkich postanowień niniejszej Umowy, w szczególności do zachowania Informacji w ścisłej poufności i niewykorzystywania Informacji w sposób inny niż dozwolony niniejszą Umową. Jakiekolwiek naruszenie przez Przedstawiciela Otrzymującego obowiązków określonych niniejszą Umową, będzie uważane za naruszenie niniejszej Umowy przez Otrzymującego. Otrzymujący ponosi odpowiedzialność za działania lub zaniechania swoich Przedstawicieli jak za własne działania lub zaniechania.</w:t>
      </w:r>
    </w:p>
    <w:p w14:paraId="33A1CAFE" w14:textId="77777777" w:rsidR="006D697D" w:rsidRDefault="00000000">
      <w:pPr>
        <w:numPr>
          <w:ilvl w:val="0"/>
          <w:numId w:val="4"/>
        </w:numPr>
        <w:pBdr>
          <w:top w:val="nil"/>
          <w:left w:val="nil"/>
          <w:bottom w:val="nil"/>
          <w:right w:val="nil"/>
          <w:between w:val="nil"/>
        </w:pBdr>
        <w:tabs>
          <w:tab w:val="left" w:pos="426"/>
        </w:tabs>
        <w:spacing w:after="120" w:line="276" w:lineRule="auto"/>
        <w:ind w:left="426" w:hanging="426"/>
        <w:jc w:val="both"/>
        <w:rPr>
          <w:rFonts w:ascii="Verdana" w:eastAsia="Verdana" w:hAnsi="Verdana" w:cs="Verdana"/>
          <w:color w:val="000000"/>
        </w:rPr>
      </w:pPr>
      <w:r>
        <w:rPr>
          <w:rFonts w:ascii="Verdana" w:eastAsia="Verdana" w:hAnsi="Verdana" w:cs="Verdana"/>
          <w:color w:val="000000"/>
        </w:rPr>
        <w:t xml:space="preserve">Niezależnie od postanowień punktów powyższych, Otrzymujący będzie mógł ujawnić Informacje wyłącznie: </w:t>
      </w:r>
    </w:p>
    <w:p w14:paraId="60F5510E" w14:textId="77777777" w:rsidR="006D697D" w:rsidRDefault="00000000">
      <w:pPr>
        <w:numPr>
          <w:ilvl w:val="1"/>
          <w:numId w:val="3"/>
        </w:numPr>
        <w:pBdr>
          <w:top w:val="nil"/>
          <w:left w:val="nil"/>
          <w:bottom w:val="nil"/>
          <w:right w:val="nil"/>
          <w:between w:val="nil"/>
        </w:pBdr>
        <w:tabs>
          <w:tab w:val="left" w:pos="993"/>
        </w:tabs>
        <w:spacing w:after="120" w:line="276" w:lineRule="auto"/>
        <w:ind w:left="993" w:hanging="426"/>
        <w:jc w:val="both"/>
        <w:rPr>
          <w:rFonts w:ascii="Verdana" w:eastAsia="Verdana" w:hAnsi="Verdana" w:cs="Verdana"/>
          <w:color w:val="000000"/>
        </w:rPr>
      </w:pPr>
      <w:r>
        <w:rPr>
          <w:rFonts w:ascii="Verdana" w:eastAsia="Verdana" w:hAnsi="Verdana" w:cs="Verdana"/>
          <w:color w:val="000000"/>
        </w:rPr>
        <w:t>na wiążące polecenie uprawnionego sądu lub innego uprawnionego organu państwowego,</w:t>
      </w:r>
    </w:p>
    <w:p w14:paraId="3E337DAC" w14:textId="77777777" w:rsidR="006D697D" w:rsidRDefault="00000000">
      <w:pPr>
        <w:numPr>
          <w:ilvl w:val="1"/>
          <w:numId w:val="3"/>
        </w:numPr>
        <w:pBdr>
          <w:top w:val="nil"/>
          <w:left w:val="nil"/>
          <w:bottom w:val="nil"/>
          <w:right w:val="nil"/>
          <w:between w:val="nil"/>
        </w:pBdr>
        <w:tabs>
          <w:tab w:val="left" w:pos="993"/>
        </w:tabs>
        <w:spacing w:after="120" w:line="276" w:lineRule="auto"/>
        <w:ind w:left="993" w:hanging="426"/>
        <w:jc w:val="both"/>
        <w:rPr>
          <w:rFonts w:ascii="Verdana" w:eastAsia="Verdana" w:hAnsi="Verdana" w:cs="Verdana"/>
          <w:color w:val="000000"/>
        </w:rPr>
      </w:pPr>
      <w:r>
        <w:rPr>
          <w:rFonts w:ascii="Verdana" w:eastAsia="Verdana" w:hAnsi="Verdana" w:cs="Verdana"/>
          <w:color w:val="000000"/>
        </w:rPr>
        <w:t xml:space="preserve">w innych przypadkach, gdy jest to wymagane przez bezwzględnie obowiązujące przepisy prawa, </w:t>
      </w:r>
    </w:p>
    <w:p w14:paraId="5869056D" w14:textId="77777777" w:rsidR="006D697D" w:rsidRDefault="00000000">
      <w:pPr>
        <w:pBdr>
          <w:top w:val="nil"/>
          <w:left w:val="nil"/>
          <w:bottom w:val="nil"/>
          <w:right w:val="nil"/>
          <w:between w:val="nil"/>
        </w:pBdr>
        <w:spacing w:after="120" w:line="276" w:lineRule="auto"/>
        <w:ind w:left="540"/>
        <w:jc w:val="both"/>
        <w:rPr>
          <w:rFonts w:ascii="Verdana" w:eastAsia="Verdana" w:hAnsi="Verdana" w:cs="Verdana"/>
          <w:color w:val="000000"/>
        </w:rPr>
      </w:pPr>
      <w:r>
        <w:rPr>
          <w:rFonts w:ascii="Verdana" w:eastAsia="Verdana" w:hAnsi="Verdana" w:cs="Verdana"/>
          <w:color w:val="000000"/>
        </w:rPr>
        <w:t>pod warunkiem, że Otrzymujący:</w:t>
      </w:r>
    </w:p>
    <w:p w14:paraId="50020D8C" w14:textId="77777777" w:rsidR="006D697D" w:rsidRDefault="00000000">
      <w:pPr>
        <w:numPr>
          <w:ilvl w:val="0"/>
          <w:numId w:val="1"/>
        </w:numPr>
        <w:pBdr>
          <w:top w:val="nil"/>
          <w:left w:val="nil"/>
          <w:bottom w:val="nil"/>
          <w:right w:val="nil"/>
          <w:between w:val="nil"/>
        </w:pBdr>
        <w:spacing w:after="120" w:line="276" w:lineRule="auto"/>
        <w:ind w:left="993" w:hanging="453"/>
        <w:jc w:val="both"/>
        <w:rPr>
          <w:rFonts w:ascii="Verdana" w:eastAsia="Verdana" w:hAnsi="Verdana" w:cs="Verdana"/>
          <w:color w:val="000000"/>
        </w:rPr>
      </w:pPr>
      <w:r>
        <w:rPr>
          <w:rFonts w:ascii="Verdana" w:eastAsia="Verdana" w:hAnsi="Verdana" w:cs="Verdana"/>
          <w:color w:val="000000"/>
        </w:rPr>
        <w:t xml:space="preserve">uprzednio do ujawnienia niezwłocznie powiadomi na piśmie Zamawiającego o obowiązku ujawnienia (o ile jest to dopuszczalne prawnie), </w:t>
      </w:r>
    </w:p>
    <w:p w14:paraId="79CEA3B9" w14:textId="77777777" w:rsidR="006D697D" w:rsidRDefault="00000000">
      <w:pPr>
        <w:numPr>
          <w:ilvl w:val="0"/>
          <w:numId w:val="1"/>
        </w:numPr>
        <w:pBdr>
          <w:top w:val="nil"/>
          <w:left w:val="nil"/>
          <w:bottom w:val="nil"/>
          <w:right w:val="nil"/>
          <w:between w:val="nil"/>
        </w:pBdr>
        <w:spacing w:after="120" w:line="276" w:lineRule="auto"/>
        <w:ind w:left="993" w:hanging="453"/>
        <w:jc w:val="both"/>
        <w:rPr>
          <w:rFonts w:ascii="Verdana" w:eastAsia="Verdana" w:hAnsi="Verdana" w:cs="Verdana"/>
          <w:color w:val="000000"/>
        </w:rPr>
      </w:pPr>
      <w:r>
        <w:rPr>
          <w:rFonts w:ascii="Verdana" w:eastAsia="Verdana" w:hAnsi="Verdana" w:cs="Verdana"/>
          <w:color w:val="000000"/>
        </w:rPr>
        <w:t>weźmie pod uwagę uzasadnione uwagi Zamawiającego co do zakresu, treści, czasu i sposobu ujawnienia żądanych Informacji i umożliwi Zamawiającemu podjęcie kroków celem uniknięcia konieczności ujawnienia lub ograniczenia jego zakresu,</w:t>
      </w:r>
    </w:p>
    <w:p w14:paraId="076BF7AE" w14:textId="77777777" w:rsidR="006D697D" w:rsidRDefault="00000000">
      <w:pPr>
        <w:numPr>
          <w:ilvl w:val="0"/>
          <w:numId w:val="1"/>
        </w:numPr>
        <w:pBdr>
          <w:top w:val="nil"/>
          <w:left w:val="nil"/>
          <w:bottom w:val="nil"/>
          <w:right w:val="nil"/>
          <w:between w:val="nil"/>
        </w:pBdr>
        <w:spacing w:after="120" w:line="276" w:lineRule="auto"/>
        <w:ind w:left="993" w:hanging="453"/>
        <w:jc w:val="both"/>
        <w:rPr>
          <w:rFonts w:ascii="Verdana" w:eastAsia="Verdana" w:hAnsi="Verdana" w:cs="Verdana"/>
          <w:color w:val="000000"/>
        </w:rPr>
      </w:pPr>
      <w:r>
        <w:rPr>
          <w:rFonts w:ascii="Verdana" w:eastAsia="Verdana" w:hAnsi="Verdana" w:cs="Verdana"/>
          <w:color w:val="000000"/>
        </w:rPr>
        <w:t>dołoży należytych starań, aby zabezpieczyć Informacje w związku z takim ujawnieniem,</w:t>
      </w:r>
    </w:p>
    <w:p w14:paraId="54099145" w14:textId="77777777" w:rsidR="006D697D" w:rsidRDefault="00000000">
      <w:pPr>
        <w:numPr>
          <w:ilvl w:val="0"/>
          <w:numId w:val="1"/>
        </w:numPr>
        <w:pBdr>
          <w:top w:val="nil"/>
          <w:left w:val="nil"/>
          <w:bottom w:val="nil"/>
          <w:right w:val="nil"/>
          <w:between w:val="nil"/>
        </w:pBdr>
        <w:spacing w:after="120" w:line="276" w:lineRule="auto"/>
        <w:ind w:left="993" w:hanging="453"/>
        <w:jc w:val="both"/>
        <w:rPr>
          <w:rFonts w:ascii="Verdana" w:eastAsia="Verdana" w:hAnsi="Verdana" w:cs="Verdana"/>
          <w:color w:val="000000"/>
        </w:rPr>
      </w:pPr>
      <w:r>
        <w:rPr>
          <w:rFonts w:ascii="Verdana" w:eastAsia="Verdana" w:hAnsi="Verdana" w:cs="Verdana"/>
          <w:color w:val="000000"/>
        </w:rPr>
        <w:t>żądane Informacje ujawni wyłącznie w minimalnym koniecznym zakresie.</w:t>
      </w:r>
    </w:p>
    <w:p w14:paraId="0E16F3B7"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 xml:space="preserve">Na żądanie Zamawiającego Otrzymujący zwróci Zamawiającemu w terminie 30 dni od dnia otrzymania takiego żądania wszelkie nośniki danych, dokumenty i inne materiały w jakiejkolwiek formie przekazane Otrzymującemu przez Zamawiającego, </w:t>
      </w:r>
      <w:r>
        <w:rPr>
          <w:rFonts w:ascii="Verdana" w:eastAsia="Verdana" w:hAnsi="Verdana" w:cs="Verdana"/>
          <w:color w:val="000000"/>
        </w:rPr>
        <w:lastRenderedPageBreak/>
        <w:t>zawierające lub odzwierciedlające w całości lub w części jakiekolwiek Informacje, i nie zatrzyma ich żadnych kopii. Wszelkie inne dokumenty, memoranda, notatki lub inne materiały w jakiejkolwiek formie sporządzone przez Otrzymującego lub jego Przedstawiciela, a zawierające Informacje, zostaną przez otrzymującego trwale zniszczone. Otrzymujący ma również obowiązek trwałego usunięcia wszelkich Informacji ze wszelkich nośników danych Otrzymującego i jego Przedstawicieli, w szczególności z elektronicznych nośników danych. Na żądanie Zamawiającego zniszczenie i usunięcie, o których mowa w zdaniach poprzedzających, zostaną potwierdzone Zamawiającemu na piśmie przez upoważnionego pracownika Otrzymującego w terminie 30 dni od otrzymania powyższego żądania. Postanowienia niniejszego punktu nie uchylają ani nie ograniczają obowiązku przestrzegania przez Otrzymującego poufności oraz innych obowiązków przewidzianych niniejszą Umową.</w:t>
      </w:r>
    </w:p>
    <w:p w14:paraId="21905952"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 xml:space="preserve">Zamawiający, Podmioty Powiązane oraz ich Przedstawiciele nie ponoszą żadnej odpowiedzialności wobec Otrzymującego i jego Przedstawicieli z tytułu użycia przez nich Informacji.  </w:t>
      </w:r>
    </w:p>
    <w:p w14:paraId="39BF6E37"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 xml:space="preserve">Żadna licencja ani inne prawo nie jest udzielone, przeniesione, domniemane lub implikowane w odniesieniu do Informacji lub w związku z nimi. Wszelkie prawa, w tym w szczególności prawo własności i prawa własności intelektualnej, do jakichkolwiek Informacji lub jakichkolwiek informacji, danych, wyników, wynalazków, rozwiązań, produktów, know-how, technologii, procesów itp. powstałych w oparciu o Informacje lub z ich wykorzystaniem, są i pozostaną własnością wyłącznie Zamawiającego lub Podmiotów Powiązanych. Otrzymujący nie jest uprawniony do żądania uznania praw do wynalazku, praw wyłącznych do wynalazku, praw autorskich lub innych praw do Informacji bądź informacji, danych, wyników, produktów, wynalazków, rozwiązań, know-how, technologii, procesów itp. powstałych w oparciu o Informacje lub z ich wykorzystaniem. Żadne postanowienie niniejszej Umowy nie będzie uznawane za tworzące lub domniemane udzielenie Otrzymującemu jakiejkolwiek licencji lub prawa własności intelektualnej lub udziału w Informacjach lub jakichkolwiek informacjach, danych, wynikach, wynalazkach, rozwiązaniach, produktach, know-how, technologiach, procesach itp., powstałych z wykorzystaniem Informacji lub w oparciu o nie. </w:t>
      </w:r>
    </w:p>
    <w:p w14:paraId="7FF3FC22"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Zawarcie niniejszej Umowy nie tworzy jakiegokolwiek zobowiązania do nawiązania Współpracy, ani do ujawnienia Otrzymującemu jakichkolwiek Informacji.</w:t>
      </w:r>
    </w:p>
    <w:p w14:paraId="4E1CA17B" w14:textId="77777777" w:rsidR="006D697D" w:rsidRDefault="00000000">
      <w:pPr>
        <w:numPr>
          <w:ilvl w:val="0"/>
          <w:numId w:val="4"/>
        </w:numPr>
        <w:pBdr>
          <w:top w:val="nil"/>
          <w:left w:val="nil"/>
          <w:bottom w:val="nil"/>
          <w:right w:val="nil"/>
          <w:between w:val="nil"/>
        </w:pBdr>
        <w:tabs>
          <w:tab w:val="left" w:pos="567"/>
        </w:tabs>
        <w:spacing w:after="120" w:line="276" w:lineRule="auto"/>
        <w:ind w:left="567" w:hanging="567"/>
        <w:jc w:val="both"/>
        <w:rPr>
          <w:rFonts w:ascii="Verdana" w:eastAsia="Verdana" w:hAnsi="Verdana" w:cs="Verdana"/>
          <w:color w:val="000000"/>
        </w:rPr>
      </w:pPr>
      <w:r>
        <w:rPr>
          <w:rFonts w:ascii="Verdana" w:eastAsia="Verdana" w:hAnsi="Verdana" w:cs="Verdana"/>
          <w:color w:val="000000"/>
        </w:rPr>
        <w:t xml:space="preserve">W przypadku naruszenia Umowy, Otrzymujący zapłaci Zamawiającemu lub Podmiotom Powiązanym karę umowną w wysokości 100 000,00 zł (sto tysięcy zł) za każdy przypadek naruszenia. Kara umowna będzie płatna w terminie 14 dni od dnia przedstawienia żądania w tym przedmiocie. Zamawiający lub Podmiot Powiązany jest uprawniony do żądania odszkodowania przenoszącego wysokość zastrzeżonej kary umownej. </w:t>
      </w:r>
    </w:p>
    <w:p w14:paraId="3B6BD2B6" w14:textId="77777777" w:rsidR="006D697D" w:rsidRDefault="00000000">
      <w:pPr>
        <w:numPr>
          <w:ilvl w:val="0"/>
          <w:numId w:val="4"/>
        </w:numPr>
        <w:pBdr>
          <w:top w:val="nil"/>
          <w:left w:val="nil"/>
          <w:bottom w:val="nil"/>
          <w:right w:val="nil"/>
          <w:between w:val="nil"/>
        </w:pBdr>
        <w:tabs>
          <w:tab w:val="left" w:pos="567"/>
        </w:tabs>
        <w:spacing w:after="120" w:line="276" w:lineRule="auto"/>
        <w:ind w:left="567" w:hanging="567"/>
        <w:jc w:val="both"/>
        <w:rPr>
          <w:rFonts w:ascii="Verdana" w:eastAsia="Verdana" w:hAnsi="Verdana" w:cs="Verdana"/>
          <w:color w:val="000000"/>
        </w:rPr>
      </w:pPr>
      <w:r>
        <w:rPr>
          <w:rFonts w:ascii="Verdana" w:eastAsia="Verdana" w:hAnsi="Verdana" w:cs="Verdana"/>
          <w:color w:val="000000"/>
        </w:rPr>
        <w:t xml:space="preserve">Otrzymujący przyjmuje do wiadomości, że odszkodowanie pieniężne może nie naprawić adekwatnie szkód poniesionych przez Zamawiającego lub Podmioty Powiązane w związku z naruszeniem postanowień niniejszej Umowy, dlatego Zamawiający lub Podmioty Powiązane będą uprawnione, niezależnie od innych praw lub środków, do wystąpienia o wydanie zakazu takich naruszeń lub potencjalnie zagrażających naruszeń lub do spełnienia wykonania zastępczego, a w każdym </w:t>
      </w:r>
      <w:r>
        <w:rPr>
          <w:rFonts w:ascii="Verdana" w:eastAsia="Verdana" w:hAnsi="Verdana" w:cs="Verdana"/>
          <w:color w:val="000000"/>
        </w:rPr>
        <w:lastRenderedPageBreak/>
        <w:t xml:space="preserve">przypadku jakakolwiek gwarancja lub inne zabezpieczenie nie będzie wymagane od Zamawiającego lub Podmiotów Powiązanych w związku z takim zakazem. </w:t>
      </w:r>
    </w:p>
    <w:p w14:paraId="327F6097"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Otrzymujący nie dokona żadnej publikacji, informacji prasowych lub innych ogłoszeń dotyczących niniejszej Umowy lub jej wykonania bez wcześniejszej pisemnej zgody Zamawiającego.</w:t>
      </w:r>
    </w:p>
    <w:p w14:paraId="5BA95DD7"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Umowa jest zawarta na okres 10 lat. Upływ okresu obowiązywania Umowy nie uchyla poufności Informacji stanowiących po tym okresie tajemnicę przedsiębiorstwa w rozumieniu przepisów dotyczących zwalczania nieuczciwej konkurencji. Postanowienia niniejszego ustępu pozostają w mocy bez względu na wygaśnięcie, rozwiązanie lub jakiekolwiek inne zakończenie jakiejkolwiek umowy między Stronami.</w:t>
      </w:r>
    </w:p>
    <w:p w14:paraId="0B81EAE8"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Żadne prawa i obowiązki Otrzymującego wynikające z niniejszej Umowy nie mogą być scedowane lub przeniesione na jakąkolwiek osobę trzecią bez wcześniejszej pisemnej zgody Zamawiającego.</w:t>
      </w:r>
    </w:p>
    <w:p w14:paraId="121D8C0B"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Niniejsza Umowa podlega prawu polskiemu i zgodnie z tym prawem będzie interpretowana. W przypadku jakiegokolwiek sporu, nieporozumienia lub konfliktu wynikającego z niniejszej Umowy lub związanego z jej postanowieniami lub wykonaniem, sądem właściwym do jego rozstrzygnięcia będzie sąd powszechny właściwy dla siedziby Zamawiającego.</w:t>
      </w:r>
    </w:p>
    <w:p w14:paraId="12923999"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W każdym wypadku, gdy niniejsza Umowa wymaga formy pisemnej, jest ona zastrzeżona pod rygorem nieważności.</w:t>
      </w:r>
    </w:p>
    <w:p w14:paraId="0EB84D85"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Niniejsza Umowa ustanawia całość uzgodnień Stron w odniesieniu do treści w niej zawartych i zastępuje wszelkie wcześniejsze pisemne lub ustne uzgodnienia w jej przedmiocie.</w:t>
      </w:r>
    </w:p>
    <w:p w14:paraId="4F829DDD"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 xml:space="preserve">Wszelkie zmiany, uzupełnienia lub zrzeczenia warunków niniejszej Umowy muszą być dokonane w formie pisemnej pod rygorem nieważności. Jakiekolwiek niewykonanie lub opóźnienie w wykonaniu przez Zamawiającego lub Podmioty Powiązane jakiekolwiek prawa, uprawnienia lub przywileju wynikającego z niniejszej Umowy nie będzie uważane za zrzeczenie się go, a jakiekolwiek jednorazowe lub częściowe wykonanie takiego prawa nie będzie wykluczało innego lub dalszego jego wykonania, lub wykonania jakiegokolwiek innego prawa, uprawnienia lub przywileju wynikającego z niniejszej Umowy. </w:t>
      </w:r>
    </w:p>
    <w:p w14:paraId="60EF0A1D" w14:textId="77777777" w:rsidR="006D697D" w:rsidRDefault="00000000">
      <w:pPr>
        <w:numPr>
          <w:ilvl w:val="0"/>
          <w:numId w:val="4"/>
        </w:numPr>
        <w:pBdr>
          <w:top w:val="nil"/>
          <w:left w:val="nil"/>
          <w:bottom w:val="nil"/>
          <w:right w:val="nil"/>
          <w:between w:val="nil"/>
        </w:pBdr>
        <w:spacing w:after="120" w:line="276" w:lineRule="auto"/>
        <w:ind w:left="567" w:hanging="567"/>
        <w:jc w:val="both"/>
        <w:rPr>
          <w:rFonts w:ascii="Verdana" w:eastAsia="Verdana" w:hAnsi="Verdana" w:cs="Verdana"/>
          <w:color w:val="000000"/>
        </w:rPr>
      </w:pPr>
      <w:r>
        <w:rPr>
          <w:rFonts w:ascii="Verdana" w:eastAsia="Verdana" w:hAnsi="Verdana" w:cs="Verdana"/>
          <w:color w:val="000000"/>
        </w:rPr>
        <w:t xml:space="preserve">Nieważność bądź brak możliwości wykonania którekolwiek z postanowień niniejszej Umowy nie powoduje nieważności lub braku możliwości wykonania innych postanowień tej Umowy, które pozostają w mocy. Jeśli którekolwiek z postanowień niniejszej Umowy byłoby nieważne lub niewykonalne Strony zastąpią takie postanowienie postanowieniem ważnym i wykonalnym, które w największym dopuszczalnym stopniu realizowałoby cel postanowienia nieważnego lub niewykonalnego. </w:t>
      </w:r>
    </w:p>
    <w:p w14:paraId="4D63EAC7" w14:textId="77777777" w:rsidR="006D697D" w:rsidRDefault="006D697D">
      <w:pPr>
        <w:pBdr>
          <w:top w:val="nil"/>
          <w:left w:val="nil"/>
          <w:bottom w:val="nil"/>
          <w:right w:val="nil"/>
          <w:between w:val="nil"/>
        </w:pBdr>
        <w:tabs>
          <w:tab w:val="left" w:pos="720"/>
        </w:tabs>
        <w:spacing w:after="120" w:line="276" w:lineRule="auto"/>
        <w:jc w:val="both"/>
        <w:rPr>
          <w:rFonts w:ascii="Verdana" w:eastAsia="Verdana" w:hAnsi="Verdana" w:cs="Verdana"/>
          <w:color w:val="000000"/>
        </w:rPr>
      </w:pPr>
    </w:p>
    <w:p w14:paraId="0D32B1E2" w14:textId="77777777" w:rsidR="006D697D" w:rsidRDefault="006D697D">
      <w:pPr>
        <w:pBdr>
          <w:top w:val="nil"/>
          <w:left w:val="nil"/>
          <w:bottom w:val="nil"/>
          <w:right w:val="nil"/>
          <w:between w:val="nil"/>
        </w:pBdr>
        <w:tabs>
          <w:tab w:val="left" w:pos="720"/>
        </w:tabs>
        <w:spacing w:after="120" w:line="276" w:lineRule="auto"/>
        <w:jc w:val="both"/>
        <w:rPr>
          <w:rFonts w:ascii="Verdana" w:eastAsia="Verdana" w:hAnsi="Verdana" w:cs="Verdana"/>
          <w:color w:val="000000"/>
        </w:rPr>
      </w:pPr>
    </w:p>
    <w:p w14:paraId="6CDED98E" w14:textId="77777777" w:rsidR="006D697D" w:rsidRDefault="00000000">
      <w:pPr>
        <w:pBdr>
          <w:top w:val="nil"/>
          <w:left w:val="nil"/>
          <w:bottom w:val="nil"/>
          <w:right w:val="nil"/>
          <w:between w:val="nil"/>
        </w:pBdr>
        <w:tabs>
          <w:tab w:val="left" w:pos="720"/>
        </w:tabs>
        <w:spacing w:after="120" w:line="276" w:lineRule="auto"/>
        <w:jc w:val="both"/>
        <w:rPr>
          <w:rFonts w:ascii="Verdana" w:eastAsia="Verdana" w:hAnsi="Verdana" w:cs="Verdana"/>
          <w:color w:val="000000"/>
        </w:rPr>
      </w:pPr>
      <w:r>
        <w:rPr>
          <w:rFonts w:ascii="Verdana" w:eastAsia="Verdana" w:hAnsi="Verdana" w:cs="Verdana"/>
          <w:color w:val="000000"/>
        </w:rPr>
        <w:lastRenderedPageBreak/>
        <w:t>W ŚWIADECTWIE POWYŻSZEGO Strony zawarły niniejszą Umowę w dacie wymienionej na wstępie.</w:t>
      </w:r>
    </w:p>
    <w:p w14:paraId="3C4D0E1A" w14:textId="77777777" w:rsidR="006D697D" w:rsidRDefault="006D697D">
      <w:pPr>
        <w:pBdr>
          <w:top w:val="nil"/>
          <w:left w:val="nil"/>
          <w:bottom w:val="nil"/>
          <w:right w:val="nil"/>
          <w:between w:val="nil"/>
        </w:pBdr>
        <w:tabs>
          <w:tab w:val="left" w:pos="0"/>
        </w:tabs>
        <w:spacing w:after="120" w:line="276" w:lineRule="auto"/>
        <w:jc w:val="both"/>
        <w:rPr>
          <w:rFonts w:ascii="Verdana" w:eastAsia="Verdana" w:hAnsi="Verdana" w:cs="Verdana"/>
          <w:color w:val="000000"/>
        </w:rPr>
      </w:pPr>
    </w:p>
    <w:p w14:paraId="7322DC7A" w14:textId="77777777" w:rsidR="006D697D" w:rsidRDefault="006D697D">
      <w:pPr>
        <w:pBdr>
          <w:top w:val="nil"/>
          <w:left w:val="nil"/>
          <w:bottom w:val="nil"/>
          <w:right w:val="nil"/>
          <w:between w:val="nil"/>
        </w:pBdr>
        <w:tabs>
          <w:tab w:val="left" w:pos="0"/>
        </w:tabs>
        <w:spacing w:after="120" w:line="276" w:lineRule="auto"/>
        <w:jc w:val="both"/>
        <w:rPr>
          <w:rFonts w:ascii="Verdana" w:eastAsia="Verdana" w:hAnsi="Verdana" w:cs="Verdana"/>
          <w:color w:val="000000"/>
        </w:rPr>
      </w:pPr>
    </w:p>
    <w:p w14:paraId="1B7116C7" w14:textId="77777777" w:rsidR="006D697D" w:rsidRDefault="00000000">
      <w:pPr>
        <w:pBdr>
          <w:top w:val="nil"/>
          <w:left w:val="nil"/>
          <w:bottom w:val="nil"/>
          <w:right w:val="nil"/>
          <w:between w:val="nil"/>
        </w:pBdr>
        <w:spacing w:after="120" w:line="276" w:lineRule="auto"/>
        <w:ind w:left="5040" w:hanging="5040"/>
        <w:rPr>
          <w:rFonts w:ascii="Verdana" w:eastAsia="Verdana" w:hAnsi="Verdana" w:cs="Verdana"/>
          <w:color w:val="000000"/>
        </w:rPr>
      </w:pPr>
      <w:r>
        <w:rPr>
          <w:rFonts w:ascii="Verdana" w:eastAsia="Verdana" w:hAnsi="Verdana" w:cs="Verdana"/>
          <w:b/>
          <w:color w:val="000000"/>
        </w:rPr>
        <w:t xml:space="preserve">W imieniu Zamawiającego: </w:t>
      </w:r>
      <w:r>
        <w:rPr>
          <w:rFonts w:ascii="Verdana" w:eastAsia="Verdana" w:hAnsi="Verdana" w:cs="Verdana"/>
          <w:b/>
          <w:color w:val="000000"/>
        </w:rPr>
        <w:tab/>
        <w:t xml:space="preserve">W imieniu Otrzymującego:  </w:t>
      </w:r>
    </w:p>
    <w:p w14:paraId="5C839DD8" w14:textId="77777777" w:rsidR="006D697D" w:rsidRDefault="006D697D">
      <w:pPr>
        <w:pBdr>
          <w:top w:val="nil"/>
          <w:left w:val="nil"/>
          <w:bottom w:val="nil"/>
          <w:right w:val="nil"/>
          <w:between w:val="nil"/>
        </w:pBdr>
        <w:tabs>
          <w:tab w:val="left" w:pos="4464"/>
        </w:tabs>
        <w:spacing w:after="120" w:line="276" w:lineRule="auto"/>
        <w:ind w:left="4464" w:hanging="4464"/>
        <w:rPr>
          <w:rFonts w:ascii="Verdana" w:eastAsia="Verdana" w:hAnsi="Verdana" w:cs="Verdana"/>
          <w:color w:val="000000"/>
        </w:rPr>
      </w:pPr>
    </w:p>
    <w:p w14:paraId="404B413C" w14:textId="77777777" w:rsidR="006D697D" w:rsidRDefault="00000000">
      <w:pPr>
        <w:pBdr>
          <w:top w:val="nil"/>
          <w:left w:val="nil"/>
          <w:bottom w:val="nil"/>
          <w:right w:val="nil"/>
          <w:between w:val="nil"/>
        </w:pBdr>
        <w:tabs>
          <w:tab w:val="left" w:pos="-90"/>
        </w:tabs>
        <w:spacing w:after="120" w:line="276" w:lineRule="auto"/>
        <w:rPr>
          <w:rFonts w:ascii="Verdana" w:eastAsia="Verdana" w:hAnsi="Verdana" w:cs="Verdana"/>
          <w:color w:val="000000"/>
        </w:rPr>
      </w:pPr>
      <w:r>
        <w:rPr>
          <w:rFonts w:ascii="Verdana" w:eastAsia="Verdana" w:hAnsi="Verdana" w:cs="Verdana"/>
          <w:color w:val="000000"/>
        </w:rPr>
        <w:t>Nazwisko:</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 xml:space="preserve">Nazwisko: </w:t>
      </w:r>
      <w:r>
        <w:rPr>
          <w:rFonts w:ascii="Verdana" w:eastAsia="Verdana" w:hAnsi="Verdana" w:cs="Verdana"/>
          <w:color w:val="000000"/>
        </w:rPr>
        <w:tab/>
      </w:r>
    </w:p>
    <w:p w14:paraId="22126581" w14:textId="77777777" w:rsidR="006D697D" w:rsidRDefault="006D697D">
      <w:pPr>
        <w:pBdr>
          <w:top w:val="nil"/>
          <w:left w:val="nil"/>
          <w:bottom w:val="nil"/>
          <w:right w:val="nil"/>
          <w:between w:val="nil"/>
        </w:pBdr>
        <w:tabs>
          <w:tab w:val="left" w:pos="-90"/>
        </w:tabs>
        <w:spacing w:after="120" w:line="276" w:lineRule="auto"/>
        <w:rPr>
          <w:rFonts w:ascii="Verdana" w:eastAsia="Verdana" w:hAnsi="Verdana" w:cs="Verdana"/>
          <w:color w:val="000000"/>
          <w:u w:val="single"/>
        </w:rPr>
      </w:pPr>
    </w:p>
    <w:p w14:paraId="36CCBD03" w14:textId="77777777" w:rsidR="006D697D" w:rsidRDefault="00000000">
      <w:pPr>
        <w:pBdr>
          <w:top w:val="nil"/>
          <w:left w:val="nil"/>
          <w:bottom w:val="nil"/>
          <w:right w:val="nil"/>
          <w:between w:val="nil"/>
        </w:pBdr>
        <w:tabs>
          <w:tab w:val="left" w:pos="-90"/>
        </w:tabs>
        <w:spacing w:after="120" w:line="276" w:lineRule="auto"/>
        <w:rPr>
          <w:rFonts w:ascii="Verdana" w:eastAsia="Verdana" w:hAnsi="Verdana" w:cs="Verdana"/>
          <w:color w:val="000000"/>
        </w:rPr>
      </w:pPr>
      <w:r>
        <w:rPr>
          <w:rFonts w:ascii="Verdana" w:eastAsia="Verdana" w:hAnsi="Verdana" w:cs="Verdana"/>
          <w:color w:val="000000"/>
        </w:rPr>
        <w:t>Stanowisko:</w:t>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 xml:space="preserve">Stanowisko: </w:t>
      </w:r>
      <w:r>
        <w:rPr>
          <w:rFonts w:ascii="Verdana" w:eastAsia="Verdana" w:hAnsi="Verdana" w:cs="Verdana"/>
          <w:color w:val="000000"/>
        </w:rPr>
        <w:tab/>
      </w:r>
    </w:p>
    <w:p w14:paraId="677BE9F0" w14:textId="77777777" w:rsidR="006D697D" w:rsidRDefault="006D697D">
      <w:pPr>
        <w:pBdr>
          <w:top w:val="nil"/>
          <w:left w:val="nil"/>
          <w:bottom w:val="nil"/>
          <w:right w:val="nil"/>
          <w:between w:val="nil"/>
        </w:pBdr>
        <w:tabs>
          <w:tab w:val="left" w:pos="-90"/>
        </w:tabs>
        <w:spacing w:after="120" w:line="276" w:lineRule="auto"/>
        <w:rPr>
          <w:rFonts w:ascii="Verdana" w:eastAsia="Verdana" w:hAnsi="Verdana" w:cs="Verdana"/>
          <w:color w:val="000000"/>
        </w:rPr>
      </w:pPr>
    </w:p>
    <w:p w14:paraId="17CA91D4" w14:textId="77777777" w:rsidR="006D697D" w:rsidRDefault="006D697D">
      <w:pPr>
        <w:pBdr>
          <w:top w:val="nil"/>
          <w:left w:val="nil"/>
          <w:bottom w:val="nil"/>
          <w:right w:val="nil"/>
          <w:between w:val="nil"/>
        </w:pBdr>
        <w:tabs>
          <w:tab w:val="left" w:pos="-90"/>
        </w:tabs>
        <w:spacing w:after="120" w:line="276" w:lineRule="auto"/>
        <w:rPr>
          <w:rFonts w:ascii="Verdana" w:eastAsia="Verdana" w:hAnsi="Verdana" w:cs="Verdana"/>
          <w:color w:val="000000"/>
        </w:rPr>
      </w:pPr>
    </w:p>
    <w:sectPr w:rsidR="006D697D">
      <w:headerReference w:type="default" r:id="rId8"/>
      <w:footerReference w:type="even"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0F8B" w14:textId="77777777" w:rsidR="000667EE" w:rsidRDefault="000667EE">
      <w:r>
        <w:separator/>
      </w:r>
    </w:p>
  </w:endnote>
  <w:endnote w:type="continuationSeparator" w:id="0">
    <w:p w14:paraId="57D3D729" w14:textId="77777777" w:rsidR="000667EE" w:rsidRDefault="0006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61B6" w14:textId="77777777" w:rsidR="006D697D" w:rsidRDefault="00000000">
    <w:pPr>
      <w:pBdr>
        <w:top w:val="nil"/>
        <w:left w:val="nil"/>
        <w:bottom w:val="nil"/>
        <w:right w:val="nil"/>
        <w:between w:val="nil"/>
      </w:pBdr>
      <w:tabs>
        <w:tab w:val="center" w:pos="4536"/>
        <w:tab w:val="right" w:pos="9072"/>
      </w:tabs>
      <w:jc w:val="center"/>
      <w:rPr>
        <w:rFonts w:ascii="Verdana" w:eastAsia="Verdana" w:hAnsi="Verdana" w:cs="Verdana"/>
        <w:color w:val="000000"/>
      </w:rPr>
    </w:pPr>
    <w:r>
      <w:rPr>
        <w:rFonts w:ascii="Verdana" w:eastAsia="Verdana" w:hAnsi="Verdana" w:cs="Verdana"/>
        <w:color w:val="000000"/>
      </w:rPr>
      <w:t xml:space="preserve">Strona </w:t>
    </w:r>
    <w:r>
      <w:rPr>
        <w:rFonts w:ascii="Verdana" w:eastAsia="Verdana" w:hAnsi="Verdana" w:cs="Verdana"/>
        <w:b/>
        <w:color w:val="000000"/>
      </w:rPr>
      <w:fldChar w:fldCharType="begin"/>
    </w:r>
    <w:r>
      <w:rPr>
        <w:rFonts w:ascii="Verdana" w:eastAsia="Verdana" w:hAnsi="Verdana" w:cs="Verdana"/>
        <w:b/>
        <w:color w:val="000000"/>
      </w:rPr>
      <w:instrText>PAGE</w:instrText>
    </w:r>
    <w:r>
      <w:rPr>
        <w:rFonts w:ascii="Verdana" w:eastAsia="Verdana" w:hAnsi="Verdana" w:cs="Verdana"/>
        <w:b/>
        <w:color w:val="000000"/>
      </w:rPr>
      <w:fldChar w:fldCharType="separate"/>
    </w:r>
    <w:r>
      <w:rPr>
        <w:rFonts w:ascii="Verdana" w:eastAsia="Verdana" w:hAnsi="Verdana" w:cs="Verdana"/>
        <w:b/>
        <w:color w:val="000000"/>
      </w:rPr>
      <w:fldChar w:fldCharType="end"/>
    </w:r>
    <w:r>
      <w:rPr>
        <w:rFonts w:ascii="Verdana" w:eastAsia="Verdana" w:hAnsi="Verdana" w:cs="Verdana"/>
        <w:color w:val="000000"/>
      </w:rPr>
      <w:t xml:space="preserve"> z </w:t>
    </w:r>
    <w:r>
      <w:rPr>
        <w:rFonts w:ascii="Verdana" w:eastAsia="Verdana" w:hAnsi="Verdana" w:cs="Verdana"/>
        <w:b/>
        <w:color w:val="000000"/>
      </w:rPr>
      <w:fldChar w:fldCharType="begin"/>
    </w:r>
    <w:r>
      <w:rPr>
        <w:rFonts w:ascii="Verdana" w:eastAsia="Verdana" w:hAnsi="Verdana" w:cs="Verdana"/>
        <w:b/>
        <w:color w:val="000000"/>
      </w:rPr>
      <w:instrText>NUMPAGES</w:instrText>
    </w:r>
    <w:r>
      <w:rPr>
        <w:rFonts w:ascii="Verdana" w:eastAsia="Verdana" w:hAnsi="Verdana" w:cs="Verdana"/>
        <w:b/>
        <w:color w:val="000000"/>
      </w:rPr>
      <w:fldChar w:fldCharType="separate"/>
    </w:r>
    <w:r>
      <w:rPr>
        <w:rFonts w:ascii="Verdana" w:eastAsia="Verdana" w:hAnsi="Verdana" w:cs="Verdana"/>
        <w:b/>
        <w:color w:val="000000"/>
      </w:rPr>
      <w:fldChar w:fldCharType="end"/>
    </w:r>
  </w:p>
  <w:p w14:paraId="3D995AA2" w14:textId="77777777" w:rsidR="006D697D" w:rsidRDefault="006D697D">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97A1" w14:textId="77777777" w:rsidR="006D697D" w:rsidRDefault="00000000">
    <w:pPr>
      <w:pBdr>
        <w:top w:val="nil"/>
        <w:left w:val="nil"/>
        <w:bottom w:val="nil"/>
        <w:right w:val="nil"/>
        <w:between w:val="nil"/>
      </w:pBdr>
      <w:tabs>
        <w:tab w:val="center" w:pos="4536"/>
        <w:tab w:val="right" w:pos="9072"/>
      </w:tabs>
      <w:jc w:val="center"/>
      <w:rPr>
        <w:color w:val="000000"/>
        <w:sz w:val="24"/>
        <w:szCs w:val="24"/>
      </w:rPr>
    </w:pPr>
    <w:r>
      <w:rPr>
        <w:rFonts w:ascii="Verdana" w:eastAsia="Verdana" w:hAnsi="Verdana" w:cs="Verdana"/>
        <w:color w:val="000000"/>
      </w:rPr>
      <w:t xml:space="preserve">Strona </w:t>
    </w:r>
    <w:r>
      <w:rPr>
        <w:rFonts w:ascii="Verdana" w:eastAsia="Verdana" w:hAnsi="Verdana" w:cs="Verdana"/>
        <w:b/>
        <w:color w:val="000000"/>
      </w:rPr>
      <w:fldChar w:fldCharType="begin"/>
    </w:r>
    <w:r>
      <w:rPr>
        <w:rFonts w:ascii="Verdana" w:eastAsia="Verdana" w:hAnsi="Verdana" w:cs="Verdana"/>
        <w:b/>
        <w:color w:val="000000"/>
      </w:rPr>
      <w:instrText>PAGE</w:instrText>
    </w:r>
    <w:r>
      <w:rPr>
        <w:rFonts w:ascii="Verdana" w:eastAsia="Verdana" w:hAnsi="Verdana" w:cs="Verdana"/>
        <w:b/>
        <w:color w:val="000000"/>
      </w:rPr>
      <w:fldChar w:fldCharType="separate"/>
    </w:r>
    <w:r w:rsidR="00F84424">
      <w:rPr>
        <w:rFonts w:ascii="Verdana" w:eastAsia="Verdana" w:hAnsi="Verdana" w:cs="Verdana"/>
        <w:b/>
        <w:noProof/>
        <w:color w:val="000000"/>
      </w:rPr>
      <w:t>1</w:t>
    </w:r>
    <w:r>
      <w:rPr>
        <w:rFonts w:ascii="Verdana" w:eastAsia="Verdana" w:hAnsi="Verdana" w:cs="Verdana"/>
        <w:b/>
        <w:color w:val="000000"/>
      </w:rPr>
      <w:fldChar w:fldCharType="end"/>
    </w:r>
    <w:r>
      <w:rPr>
        <w:rFonts w:ascii="Verdana" w:eastAsia="Verdana" w:hAnsi="Verdana" w:cs="Verdana"/>
        <w:color w:val="000000"/>
      </w:rPr>
      <w:t xml:space="preserve"> z </w:t>
    </w:r>
    <w:r>
      <w:rPr>
        <w:rFonts w:ascii="Verdana" w:eastAsia="Verdana" w:hAnsi="Verdana" w:cs="Verdana"/>
        <w:b/>
        <w:color w:val="000000"/>
      </w:rPr>
      <w:fldChar w:fldCharType="begin"/>
    </w:r>
    <w:r>
      <w:rPr>
        <w:rFonts w:ascii="Verdana" w:eastAsia="Verdana" w:hAnsi="Verdana" w:cs="Verdana"/>
        <w:b/>
        <w:color w:val="000000"/>
      </w:rPr>
      <w:instrText>NUMPAGES</w:instrText>
    </w:r>
    <w:r>
      <w:rPr>
        <w:rFonts w:ascii="Verdana" w:eastAsia="Verdana" w:hAnsi="Verdana" w:cs="Verdana"/>
        <w:b/>
        <w:color w:val="000000"/>
      </w:rPr>
      <w:fldChar w:fldCharType="separate"/>
    </w:r>
    <w:r w:rsidR="00F84424">
      <w:rPr>
        <w:rFonts w:ascii="Verdana" w:eastAsia="Verdana" w:hAnsi="Verdana" w:cs="Verdana"/>
        <w:b/>
        <w:noProof/>
        <w:color w:val="000000"/>
      </w:rPr>
      <w:t>2</w:t>
    </w:r>
    <w:r>
      <w:rPr>
        <w:rFonts w:ascii="Verdana" w:eastAsia="Verdana" w:hAnsi="Verdana" w:cs="Verdana"/>
        <w:b/>
        <w:color w:val="000000"/>
      </w:rPr>
      <w:fldChar w:fldCharType="end"/>
    </w:r>
  </w:p>
  <w:p w14:paraId="0E7CBE1A" w14:textId="77777777" w:rsidR="006D697D" w:rsidRDefault="006D697D">
    <w:pPr>
      <w:pBdr>
        <w:top w:val="nil"/>
        <w:left w:val="nil"/>
        <w:bottom w:val="nil"/>
        <w:right w:val="nil"/>
        <w:between w:val="nil"/>
      </w:pBdr>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890C" w14:textId="77777777" w:rsidR="000667EE" w:rsidRDefault="000667EE">
      <w:r>
        <w:separator/>
      </w:r>
    </w:p>
  </w:footnote>
  <w:footnote w:type="continuationSeparator" w:id="0">
    <w:p w14:paraId="56C2E865" w14:textId="77777777" w:rsidR="000667EE" w:rsidRDefault="0006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1F44" w14:textId="569FE5F6" w:rsidR="006D697D" w:rsidRDefault="00F84424">
    <w:pPr>
      <w:pBdr>
        <w:top w:val="nil"/>
        <w:left w:val="nil"/>
        <w:bottom w:val="nil"/>
        <w:right w:val="nil"/>
        <w:between w:val="nil"/>
      </w:pBdr>
      <w:tabs>
        <w:tab w:val="center" w:pos="4536"/>
        <w:tab w:val="right" w:pos="9072"/>
      </w:tabs>
      <w:jc w:val="center"/>
      <w:rPr>
        <w:color w:val="000000"/>
        <w:sz w:val="24"/>
        <w:szCs w:val="24"/>
      </w:rPr>
    </w:pPr>
    <w:r>
      <w:rPr>
        <w:rFonts w:cs="Calibri"/>
        <w:noProof/>
      </w:rPr>
      <w:drawing>
        <wp:inline distT="0" distB="0" distL="0" distR="0" wp14:anchorId="4F46007B" wp14:editId="4B8D6106">
          <wp:extent cx="2333625" cy="781050"/>
          <wp:effectExtent l="0" t="0" r="0" b="0"/>
          <wp:docPr id="1442819409" name="Obraz 1442819409" descr="A black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42819409" name="Obraz 1442819409" descr="A black background with blue text&#10;&#10;Description automatically generated"/>
                  <pic:cNvPicPr preferRelativeResize="0"/>
                </pic:nvPicPr>
                <pic:blipFill>
                  <a:blip r:embed="rId1"/>
                  <a:srcRect l="17625" t="37444" r="17827" b="40968"/>
                  <a:stretch>
                    <a:fillRect/>
                  </a:stretch>
                </pic:blipFill>
                <pic:spPr>
                  <a:xfrm>
                    <a:off x="0" y="0"/>
                    <a:ext cx="2333625" cy="781050"/>
                  </a:xfrm>
                  <a:prstGeom prst="rect">
                    <a:avLst/>
                  </a:prstGeom>
                  <a:ln/>
                </pic:spPr>
              </pic:pic>
            </a:graphicData>
          </a:graphic>
        </wp:inline>
      </w:drawing>
    </w:r>
    <w:r>
      <w:rPr>
        <w:noProof/>
        <w:color w:val="000000"/>
      </w:rPr>
      <w:drawing>
        <wp:inline distT="0" distB="0" distL="0" distR="0" wp14:anchorId="09D00411" wp14:editId="0C38AE56">
          <wp:extent cx="2349500" cy="768350"/>
          <wp:effectExtent l="0" t="0" r="0" b="0"/>
          <wp:docPr id="2" name="image1.jpg" descr="A red and white flag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A red and white flag with black text&#10;&#10;Description automatically generated"/>
                  <pic:cNvPicPr preferRelativeResize="0"/>
                </pic:nvPicPr>
                <pic:blipFill>
                  <a:blip r:embed="rId2"/>
                  <a:srcRect/>
                  <a:stretch>
                    <a:fillRect/>
                  </a:stretch>
                </pic:blipFill>
                <pic:spPr>
                  <a:xfrm>
                    <a:off x="0" y="0"/>
                    <a:ext cx="2349500" cy="768350"/>
                  </a:xfrm>
                  <a:prstGeom prst="rect">
                    <a:avLst/>
                  </a:prstGeom>
                  <a:ln/>
                </pic:spPr>
              </pic:pic>
            </a:graphicData>
          </a:graphic>
        </wp:inline>
      </w:drawing>
    </w:r>
  </w:p>
  <w:p w14:paraId="2FA9666B" w14:textId="77777777" w:rsidR="006D697D" w:rsidRDefault="006D697D">
    <w:pPr>
      <w:pBdr>
        <w:top w:val="nil"/>
        <w:left w:val="nil"/>
        <w:bottom w:val="nil"/>
        <w:right w:val="nil"/>
        <w:between w:val="nil"/>
      </w:pBdr>
      <w:tabs>
        <w:tab w:val="center" w:pos="4536"/>
        <w:tab w:val="right" w:pos="9072"/>
      </w:tabs>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2367"/>
    <w:multiLevelType w:val="multilevel"/>
    <w:tmpl w:val="CC72CC00"/>
    <w:lvl w:ilvl="0">
      <w:start w:val="1"/>
      <w:numFmt w:val="decimal"/>
      <w:lvlText w:val="%1."/>
      <w:lvlJc w:val="left"/>
      <w:pPr>
        <w:ind w:left="720" w:hanging="360"/>
      </w:pPr>
      <w:rPr>
        <w:rFonts w:ascii="Verdana" w:eastAsia="Verdana" w:hAnsi="Verdana" w:cs="Verdana"/>
        <w:sz w:val="20"/>
        <w:szCs w:val="20"/>
        <w:vertAlign w:val="baseline"/>
      </w:rPr>
    </w:lvl>
    <w:lvl w:ilvl="1">
      <w:start w:val="1"/>
      <w:numFmt w:val="lowerLetter"/>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1" w15:restartNumberingAfterBreak="0">
    <w:nsid w:val="399541B6"/>
    <w:multiLevelType w:val="multilevel"/>
    <w:tmpl w:val="58AC4226"/>
    <w:lvl w:ilvl="0">
      <w:start w:val="1"/>
      <w:numFmt w:val="decimal"/>
      <w:lvlText w:val="%1."/>
      <w:lvlJc w:val="left"/>
      <w:pPr>
        <w:ind w:left="720" w:hanging="360"/>
      </w:pPr>
      <w:rPr>
        <w:vertAlign w:val="baseline"/>
      </w:rPr>
    </w:lvl>
    <w:lvl w:ilvl="1">
      <w:start w:val="1"/>
      <w:numFmt w:val="lowerRoman"/>
      <w:lvlText w:val="(%2)"/>
      <w:lvlJc w:val="left"/>
      <w:pPr>
        <w:ind w:left="1440" w:hanging="360"/>
      </w:pPr>
      <w:rPr>
        <w:rFonts w:ascii="Verdana" w:eastAsia="Verdana" w:hAnsi="Verdana" w:cs="Verdana"/>
        <w:sz w:val="20"/>
        <w:szCs w:val="20"/>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 w15:restartNumberingAfterBreak="0">
    <w:nsid w:val="3B597FC6"/>
    <w:multiLevelType w:val="multilevel"/>
    <w:tmpl w:val="2A7E68AC"/>
    <w:lvl w:ilvl="0">
      <w:start w:val="1"/>
      <w:numFmt w:val="lowerRoman"/>
      <w:lvlText w:val="(%1)"/>
      <w:lvlJc w:val="left"/>
      <w:pPr>
        <w:ind w:left="1260" w:hanging="720"/>
      </w:pPr>
      <w:rPr>
        <w:rFonts w:ascii="Verdana" w:eastAsia="Verdana" w:hAnsi="Verdana" w:cs="Verdana"/>
        <w:sz w:val="20"/>
        <w:szCs w:val="20"/>
        <w:vertAlign w:val="baseline"/>
      </w:rPr>
    </w:lvl>
    <w:lvl w:ilvl="1">
      <w:start w:val="1"/>
      <w:numFmt w:val="lowerLetter"/>
      <w:lvlText w:val="%2."/>
      <w:lvlJc w:val="left"/>
      <w:pPr>
        <w:ind w:left="1620" w:hanging="360"/>
      </w:pPr>
      <w:rPr>
        <w:vertAlign w:val="baseline"/>
      </w:rPr>
    </w:lvl>
    <w:lvl w:ilvl="2">
      <w:start w:val="1"/>
      <w:numFmt w:val="lowerRoman"/>
      <w:lvlText w:val="%2.%3."/>
      <w:lvlJc w:val="right"/>
      <w:pPr>
        <w:ind w:left="2340" w:hanging="180"/>
      </w:pPr>
      <w:rPr>
        <w:vertAlign w:val="baseline"/>
      </w:rPr>
    </w:lvl>
    <w:lvl w:ilvl="3">
      <w:start w:val="1"/>
      <w:numFmt w:val="decimal"/>
      <w:lvlText w:val="%2.%3.%4."/>
      <w:lvlJc w:val="left"/>
      <w:pPr>
        <w:ind w:left="3060" w:hanging="360"/>
      </w:pPr>
      <w:rPr>
        <w:vertAlign w:val="baseline"/>
      </w:rPr>
    </w:lvl>
    <w:lvl w:ilvl="4">
      <w:start w:val="1"/>
      <w:numFmt w:val="lowerLetter"/>
      <w:lvlText w:val="%2.%3.%4.%5."/>
      <w:lvlJc w:val="left"/>
      <w:pPr>
        <w:ind w:left="3780" w:hanging="360"/>
      </w:pPr>
      <w:rPr>
        <w:vertAlign w:val="baseline"/>
      </w:rPr>
    </w:lvl>
    <w:lvl w:ilvl="5">
      <w:start w:val="1"/>
      <w:numFmt w:val="lowerRoman"/>
      <w:lvlText w:val="%2.%3.%4.%5.%6."/>
      <w:lvlJc w:val="right"/>
      <w:pPr>
        <w:ind w:left="4500" w:hanging="180"/>
      </w:pPr>
      <w:rPr>
        <w:vertAlign w:val="baseline"/>
      </w:rPr>
    </w:lvl>
    <w:lvl w:ilvl="6">
      <w:start w:val="1"/>
      <w:numFmt w:val="decimal"/>
      <w:lvlText w:val="%2.%3.%4.%5.%6.%7."/>
      <w:lvlJc w:val="left"/>
      <w:pPr>
        <w:ind w:left="5220" w:hanging="360"/>
      </w:pPr>
      <w:rPr>
        <w:vertAlign w:val="baseline"/>
      </w:rPr>
    </w:lvl>
    <w:lvl w:ilvl="7">
      <w:start w:val="1"/>
      <w:numFmt w:val="lowerLetter"/>
      <w:lvlText w:val="%2.%3.%4.%5.%6.%7.%8."/>
      <w:lvlJc w:val="left"/>
      <w:pPr>
        <w:ind w:left="5940" w:hanging="360"/>
      </w:pPr>
      <w:rPr>
        <w:vertAlign w:val="baseline"/>
      </w:rPr>
    </w:lvl>
    <w:lvl w:ilvl="8">
      <w:start w:val="1"/>
      <w:numFmt w:val="lowerRoman"/>
      <w:lvlText w:val="%2.%3.%4.%5.%6.%7.%8.%9."/>
      <w:lvlJc w:val="right"/>
      <w:pPr>
        <w:ind w:left="6660" w:hanging="180"/>
      </w:pPr>
      <w:rPr>
        <w:vertAlign w:val="baseline"/>
      </w:rPr>
    </w:lvl>
  </w:abstractNum>
  <w:abstractNum w:abstractNumId="3" w15:restartNumberingAfterBreak="0">
    <w:nsid w:val="5F6F7E59"/>
    <w:multiLevelType w:val="multilevel"/>
    <w:tmpl w:val="C4A22536"/>
    <w:lvl w:ilvl="0">
      <w:start w:val="1"/>
      <w:numFmt w:val="lowerRoman"/>
      <w:lvlText w:val="(%1)"/>
      <w:lvlJc w:val="left"/>
      <w:pPr>
        <w:ind w:left="780" w:hanging="720"/>
      </w:pPr>
      <w:rPr>
        <w:rFonts w:ascii="Verdana" w:eastAsia="Verdana" w:hAnsi="Verdana" w:cs="Verdana"/>
        <w:sz w:val="20"/>
        <w:szCs w:val="2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16cid:durableId="675155502">
    <w:abstractNumId w:val="2"/>
  </w:num>
  <w:num w:numId="2" w16cid:durableId="1778209282">
    <w:abstractNumId w:val="3"/>
  </w:num>
  <w:num w:numId="3" w16cid:durableId="460851476">
    <w:abstractNumId w:val="1"/>
  </w:num>
  <w:num w:numId="4" w16cid:durableId="172926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7D"/>
    <w:rsid w:val="000667EE"/>
    <w:rsid w:val="006D697D"/>
    <w:rsid w:val="00F84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4D70"/>
  <w15:docId w15:val="{BF851E80-3BB4-4EC5-B09C-FD2B9CDD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ny">
    <w:name w:val="Normalny"/>
    <w:pPr>
      <w:spacing w:line="100" w:lineRule="atLeast"/>
      <w:ind w:leftChars="-1" w:left="-1" w:hangingChars="1" w:hanging="1"/>
      <w:textDirection w:val="btLr"/>
      <w:textAlignment w:val="top"/>
      <w:outlineLvl w:val="0"/>
    </w:pPr>
    <w:rPr>
      <w:position w:val="-1"/>
      <w:sz w:val="24"/>
      <w:szCs w:val="24"/>
    </w:rPr>
  </w:style>
  <w:style w:type="character" w:customStyle="1" w:styleId="Domylnaczcionkaakapitu">
    <w:name w:val="Domyślna czcionka akapitu"/>
    <w:qFormat/>
    <w:rPr>
      <w:w w:val="100"/>
      <w:position w:val="-1"/>
      <w:effect w:val="none"/>
      <w:vertAlign w:val="baseline"/>
      <w:cs w:val="0"/>
      <w:em w:val="none"/>
    </w:rPr>
  </w:style>
  <w:style w:type="table" w:customStyle="1" w:styleId="Standardowy">
    <w:name w:val="Standardowy"/>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
    <w:name w:val="Bez listy"/>
    <w:qFormat/>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Verdana" w:hAnsi="Verdana" w:cs="Verdana"/>
      <w:bCs/>
      <w:iCs/>
      <w:w w:val="100"/>
      <w:position w:val="-1"/>
      <w:sz w:val="20"/>
      <w:szCs w:val="20"/>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TekstpodstawowyZnak">
    <w:name w:val="Tekst podstawowy Znak"/>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AkapitzlistZnak">
    <w:name w:val="Akapit z listą Znak"/>
    <w:rPr>
      <w:rFonts w:ascii="Calibri" w:eastAsia="Calibri" w:hAnsi="Calibri" w:cs="Times New Roman"/>
      <w:w w:val="100"/>
      <w:position w:val="-1"/>
      <w:effect w:val="none"/>
      <w:vertAlign w:val="baseline"/>
      <w:cs w:val="0"/>
      <w:em w:val="none"/>
    </w:rPr>
  </w:style>
  <w:style w:type="character" w:customStyle="1" w:styleId="TytuZnak">
    <w:name w:val="Tytuł Znak"/>
    <w:rPr>
      <w:rFonts w:ascii="Arial" w:eastAsia="Times New Roman" w:hAnsi="Arial" w:cs="Times New Roman"/>
      <w:w w:val="100"/>
      <w:position w:val="-1"/>
      <w:sz w:val="28"/>
      <w:szCs w:val="20"/>
      <w:u w:val="single"/>
      <w:effect w:val="none"/>
      <w:vertAlign w:val="baseline"/>
      <w:cs w:val="0"/>
      <w:em w:val="none"/>
      <w:lang w:val="en-US" w:eastAsia="zh-CN"/>
    </w:rPr>
  </w:style>
  <w:style w:type="character" w:customStyle="1" w:styleId="NagwekZnak">
    <w:name w:val="Nagłówek Znak"/>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StopkaZnak">
    <w:name w:val="Stopka Znak"/>
    <w:rPr>
      <w:rFonts w:ascii="Times New Roman" w:eastAsia="Times New Roman" w:hAnsi="Times New Roman" w:cs="Times New Roman"/>
      <w:w w:val="100"/>
      <w:position w:val="-1"/>
      <w:sz w:val="24"/>
      <w:szCs w:val="24"/>
      <w:effect w:val="none"/>
      <w:vertAlign w:val="baseline"/>
      <w:cs w:val="0"/>
      <w:em w:val="none"/>
      <w:lang w:eastAsia="pl-PL"/>
    </w:rPr>
  </w:style>
  <w:style w:type="character" w:customStyle="1" w:styleId="TekstdymkaZnak">
    <w:name w:val="Tekst dymka Znak"/>
    <w:rPr>
      <w:rFonts w:ascii="Tahoma" w:eastAsia="Times New Roman" w:hAnsi="Tahoma" w:cs="Tahoma"/>
      <w:w w:val="100"/>
      <w:position w:val="-1"/>
      <w:sz w:val="16"/>
      <w:szCs w:val="16"/>
      <w:effect w:val="none"/>
      <w:vertAlign w:val="baseline"/>
      <w:cs w:val="0"/>
      <w:em w:val="none"/>
      <w:lang w:eastAsia="pl-PL"/>
    </w:rPr>
  </w:style>
  <w:style w:type="character" w:customStyle="1" w:styleId="ListLabel1">
    <w:name w:val="ListLabel 1"/>
    <w:rPr>
      <w:w w:val="100"/>
      <w:position w:val="-1"/>
      <w:effect w:val="none"/>
      <w:vertAlign w:val="baseline"/>
      <w:cs w:val="0"/>
      <w:em w:val="none"/>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Tekstpodstawowy">
    <w:name w:val="Tekst podstawowy"/>
    <w:basedOn w:val="Normalny"/>
    <w:pPr>
      <w:spacing w:after="120"/>
      <w:ind w:left="0" w:firstLine="0"/>
    </w:pPr>
  </w:style>
  <w:style w:type="paragraph" w:customStyle="1" w:styleId="Lista">
    <w:name w:val="Lista"/>
    <w:basedOn w:val="Tekstpodstawowy"/>
  </w:style>
  <w:style w:type="paragraph" w:customStyle="1" w:styleId="Legenda">
    <w:name w:val="Legenda"/>
    <w:basedOn w:val="Normalny"/>
    <w:pPr>
      <w:suppressLineNumbers/>
      <w:spacing w:before="120" w:after="120"/>
    </w:pPr>
    <w:rPr>
      <w:i/>
      <w:iCs/>
    </w:rPr>
  </w:style>
  <w:style w:type="paragraph" w:customStyle="1" w:styleId="Indeks">
    <w:name w:val="Indeks"/>
    <w:basedOn w:val="Normalny"/>
    <w:pPr>
      <w:suppressLineNumbers/>
    </w:pPr>
  </w:style>
  <w:style w:type="paragraph" w:styleId="ListParagraph">
    <w:name w:val="List Paragraph"/>
    <w:basedOn w:val="Normalny"/>
    <w:pPr>
      <w:spacing w:after="200" w:line="276" w:lineRule="auto"/>
      <w:ind w:left="720" w:firstLine="0"/>
    </w:pPr>
    <w:rPr>
      <w:rFonts w:ascii="Calibri" w:eastAsia="Calibri" w:hAnsi="Calibri" w:cs="Calibri"/>
      <w:sz w:val="22"/>
      <w:szCs w:val="22"/>
      <w:lang w:eastAsia="en-US"/>
    </w:rPr>
  </w:style>
  <w:style w:type="paragraph" w:customStyle="1" w:styleId="Tytu">
    <w:name w:val="Tytuł"/>
    <w:basedOn w:val="Normalny"/>
    <w:next w:val="Podtytu"/>
    <w:pPr>
      <w:ind w:left="0" w:firstLine="0"/>
      <w:jc w:val="center"/>
    </w:pPr>
    <w:rPr>
      <w:rFonts w:ascii="Arial" w:hAnsi="Arial" w:cs="Arial"/>
      <w:b/>
      <w:bCs/>
      <w:sz w:val="28"/>
      <w:szCs w:val="20"/>
      <w:u w:val="single"/>
      <w:lang w:val="en-US" w:eastAsia="zh-CN"/>
    </w:rPr>
  </w:style>
  <w:style w:type="paragraph" w:customStyle="1" w:styleId="Podtytu">
    <w:name w:val="Podtytuł"/>
    <w:basedOn w:val="Nagwek1"/>
    <w:next w:val="Tekstpodstawowy"/>
    <w:pPr>
      <w:jc w:val="center"/>
    </w:pPr>
    <w:rPr>
      <w:i/>
      <w:iCs/>
    </w:rPr>
  </w:style>
  <w:style w:type="paragraph" w:customStyle="1" w:styleId="Nagwek">
    <w:name w:val="Nagłówek"/>
    <w:basedOn w:val="Normalny"/>
    <w:pPr>
      <w:suppressLineNumbers/>
      <w:tabs>
        <w:tab w:val="center" w:pos="4536"/>
        <w:tab w:val="right" w:pos="9072"/>
      </w:tabs>
      <w:ind w:left="0" w:firstLine="0"/>
    </w:pPr>
  </w:style>
  <w:style w:type="paragraph" w:customStyle="1" w:styleId="Stopka">
    <w:name w:val="Stopka"/>
    <w:basedOn w:val="Normalny"/>
    <w:pPr>
      <w:suppressLineNumbers/>
      <w:tabs>
        <w:tab w:val="center" w:pos="4536"/>
        <w:tab w:val="right" w:pos="9072"/>
      </w:tabs>
      <w:ind w:left="0" w:firstLine="0"/>
    </w:pPr>
  </w:style>
  <w:style w:type="paragraph" w:styleId="NoSpacing">
    <w:name w:val="No Spacing"/>
    <w:pPr>
      <w:spacing w:line="100"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BalloonText">
    <w:name w:val="Balloon Text"/>
    <w:basedOn w:val="Normalny"/>
    <w:pPr>
      <w:ind w:left="0" w:firstLine="0"/>
    </w:pPr>
    <w:rPr>
      <w:rFonts w:ascii="Tahoma" w:hAnsi="Tahoma" w:cs="Tahoma"/>
      <w:sz w:val="16"/>
      <w:szCs w:val="16"/>
    </w:rPr>
  </w:style>
  <w:style w:type="paragraph" w:customStyle="1" w:styleId="Tekstdymka">
    <w:name w:val="Tekst dymka"/>
    <w:basedOn w:val="Normalny"/>
    <w:qFormat/>
    <w:pPr>
      <w:spacing w:line="240" w:lineRule="auto"/>
    </w:pPr>
    <w:rPr>
      <w:rFonts w:ascii="Segoe UI" w:hAnsi="Segoe UI" w:cs="Segoe UI"/>
      <w:sz w:val="18"/>
      <w:szCs w:val="18"/>
    </w:rPr>
  </w:style>
  <w:style w:type="character" w:customStyle="1" w:styleId="TekstdymkaZnak1">
    <w:name w:val="Tekst dymka Znak1"/>
    <w:rPr>
      <w:rFonts w:ascii="Segoe UI" w:hAnsi="Segoe UI" w:cs="Segoe UI"/>
      <w:w w:val="100"/>
      <w:position w:val="-1"/>
      <w:sz w:val="18"/>
      <w:szCs w:val="18"/>
      <w:effect w:val="none"/>
      <w:vertAlign w:val="baseline"/>
      <w:cs w:val="0"/>
      <w:em w:val="none"/>
    </w:rPr>
  </w:style>
  <w:style w:type="character" w:customStyle="1" w:styleId="Odwoaniedokomentarza">
    <w:name w:val="Odwołanie do komentarza"/>
    <w:qFormat/>
    <w:rPr>
      <w:w w:val="100"/>
      <w:position w:val="-1"/>
      <w:sz w:val="16"/>
      <w:szCs w:val="16"/>
      <w:effect w:val="none"/>
      <w:vertAlign w:val="baseline"/>
      <w:cs w:val="0"/>
      <w:em w:val="none"/>
    </w:rPr>
  </w:style>
  <w:style w:type="paragraph" w:customStyle="1" w:styleId="Tekstkomentarza">
    <w:name w:val="Tekst komentarza"/>
    <w:basedOn w:val="Normalny"/>
    <w:qFormat/>
    <w:rPr>
      <w:sz w:val="20"/>
      <w:szCs w:val="20"/>
    </w:rPr>
  </w:style>
  <w:style w:type="character" w:customStyle="1" w:styleId="TekstkomentarzaZnak">
    <w:name w:val="Tekst komentarza Znak"/>
    <w:basedOn w:val="Domylnaczcionkaakapitu"/>
    <w:rPr>
      <w:w w:val="100"/>
      <w:position w:val="-1"/>
      <w:effect w:val="none"/>
      <w:vertAlign w:val="baseline"/>
      <w:cs w:val="0"/>
      <w:em w:val="none"/>
    </w:rPr>
  </w:style>
  <w:style w:type="paragraph" w:customStyle="1" w:styleId="Tematkomentarza">
    <w:name w:val="Temat komentarza"/>
    <w:basedOn w:val="Tekstkomentarza"/>
    <w:next w:val="Tekstkomentarza"/>
    <w:qFormat/>
    <w:rPr>
      <w:b/>
      <w:bCs/>
    </w:rPr>
  </w:style>
  <w:style w:type="character" w:customStyle="1" w:styleId="TematkomentarzaZnak">
    <w:name w:val="Temat komentarza Znak"/>
    <w:rPr>
      <w:b/>
      <w:bCs/>
      <w:w w:val="100"/>
      <w:position w:val="-1"/>
      <w:effect w:val="none"/>
      <w:vertAlign w:val="baseline"/>
      <w:cs w:val="0"/>
      <w:em w:val="none"/>
    </w:rPr>
  </w:style>
  <w:style w:type="paragraph" w:customStyle="1" w:styleId="Poprawka">
    <w:name w:val="Poprawka"/>
    <w:pPr>
      <w:suppressAutoHyphens/>
      <w:spacing w:line="1" w:lineRule="atLeast"/>
      <w:ind w:leftChars="-1" w:left="-1" w:hangingChars="1" w:hanging="1"/>
      <w:textDirection w:val="btLr"/>
      <w:textAlignment w:val="top"/>
      <w:outlineLvl w:val="0"/>
    </w:pPr>
    <w:rPr>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84424"/>
    <w:pPr>
      <w:tabs>
        <w:tab w:val="center" w:pos="4536"/>
        <w:tab w:val="right" w:pos="9072"/>
      </w:tabs>
    </w:pPr>
  </w:style>
  <w:style w:type="character" w:customStyle="1" w:styleId="HeaderChar">
    <w:name w:val="Header Char"/>
    <w:basedOn w:val="DefaultParagraphFont"/>
    <w:link w:val="Header"/>
    <w:uiPriority w:val="99"/>
    <w:rsid w:val="00F84424"/>
  </w:style>
  <w:style w:type="paragraph" w:styleId="Footer">
    <w:name w:val="footer"/>
    <w:basedOn w:val="Normal"/>
    <w:link w:val="FooterChar"/>
    <w:uiPriority w:val="99"/>
    <w:unhideWhenUsed/>
    <w:rsid w:val="00F84424"/>
    <w:pPr>
      <w:tabs>
        <w:tab w:val="center" w:pos="4536"/>
        <w:tab w:val="right" w:pos="9072"/>
      </w:tabs>
    </w:pPr>
  </w:style>
  <w:style w:type="character" w:customStyle="1" w:styleId="FooterChar">
    <w:name w:val="Footer Char"/>
    <w:basedOn w:val="DefaultParagraphFont"/>
    <w:link w:val="Footer"/>
    <w:uiPriority w:val="99"/>
    <w:rsid w:val="00F8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IR+ikM7eQvkYicozbqY9NmH8CA==">AMUW2mXqGP4TgLkCxoMJzfPrsWG33v0KLmS5V+CgMZZVf6j8gL/k4J8FeJ9kmaBxGqkrcdyT+JKt5u3oeh6tHdSMcBCZrZ3NPRMZ8eHJkr7Vq+JFrqbH2xetwbqJ9Ifl/3La3GuW01GD8SLsyVX6N5byQpB+vKmtY3zBiG6m1wSivkEtoLa9+yrJoz1+ASCj9bml7XdxLI6tQxfj/P5LgYk4WTzH72Gpgxr0ESOu/hTtq3ZXBz5SqBKXhDW9fcFYZWPQ6w/07acpyiyVD5q02u9AD3TH95D25l+xQQ3Y0z1WDFKfp8pfWjHU6rykKml8rU08+7c7o0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1950</Words>
  <Characters>11703</Characters>
  <Application>Microsoft Office Word</Application>
  <DocSecurity>0</DocSecurity>
  <Lines>97</Lines>
  <Paragraphs>27</Paragraphs>
  <ScaleCrop>false</ScaleCrop>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Sml</dc:creator>
  <cp:lastModifiedBy>Kolcz Joanna | BMZ Poland</cp:lastModifiedBy>
  <cp:revision>2</cp:revision>
  <dcterms:created xsi:type="dcterms:W3CDTF">2023-04-07T06:46:00Z</dcterms:created>
  <dcterms:modified xsi:type="dcterms:W3CDTF">2023-08-22T05:39:00Z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Softblue 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